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5BA" w:rsidRPr="006A45BA" w:rsidRDefault="00E53FE9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53FE9">
        <w:rPr>
          <w:b/>
          <w:noProof/>
          <w:sz w:val="24"/>
        </w:rPr>
        <w:t>3GPP TSG-SA WG1 Meeting #75</w:t>
      </w:r>
      <w:r w:rsidRPr="00E53FE9">
        <w:rPr>
          <w:b/>
          <w:noProof/>
          <w:sz w:val="24"/>
        </w:rPr>
        <w:tab/>
      </w:r>
      <w:r w:rsidR="00E90161" w:rsidRPr="00E90161">
        <w:rPr>
          <w:b/>
          <w:noProof/>
          <w:sz w:val="24"/>
        </w:rPr>
        <w:t>S1-162149</w:t>
      </w:r>
    </w:p>
    <w:p w:rsidR="006A45BA" w:rsidRDefault="00E53FE9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53FE9">
        <w:rPr>
          <w:b/>
          <w:noProof/>
          <w:sz w:val="24"/>
        </w:rPr>
        <w:t>San Francisco, US, 22-26 August 2016</w:t>
      </w:r>
      <w:r w:rsidR="006A45BA" w:rsidRPr="006A45BA">
        <w:rPr>
          <w:b/>
          <w:noProof/>
          <w:sz w:val="24"/>
        </w:rPr>
        <w:tab/>
      </w:r>
      <w:r w:rsidR="006A45BA" w:rsidRPr="006A45BA">
        <w:rPr>
          <w:rFonts w:eastAsia="Batang" w:cs="Arial"/>
          <w:sz w:val="18"/>
          <w:szCs w:val="18"/>
          <w:lang w:eastAsia="zh-CN"/>
        </w:rPr>
        <w:t>(revision of S1-1</w:t>
      </w:r>
      <w:r w:rsidR="00552C2C">
        <w:rPr>
          <w:rFonts w:eastAsia="Batang" w:cs="Arial"/>
          <w:sz w:val="18"/>
          <w:szCs w:val="18"/>
          <w:lang w:eastAsia="zh-CN"/>
        </w:rPr>
        <w:t>6</w:t>
      </w:r>
      <w:r w:rsidR="006A45BA" w:rsidRPr="006A45BA">
        <w:rPr>
          <w:rFonts w:eastAsia="Batang" w:cs="Arial"/>
          <w:sz w:val="18"/>
          <w:szCs w:val="18"/>
          <w:lang w:eastAsia="zh-CN"/>
        </w:rPr>
        <w:t>xxxx)</w:t>
      </w:r>
    </w:p>
    <w:p w:rsidR="00AE25BF" w:rsidRPr="00E53FE9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:rsidR="00AE25BF" w:rsidRPr="00E72EC5" w:rsidRDefault="00AE25BF" w:rsidP="00CF4ECC">
      <w:pPr>
        <w:tabs>
          <w:tab w:val="left" w:pos="2127"/>
        </w:tabs>
        <w:overflowPunct/>
        <w:autoSpaceDE/>
        <w:autoSpaceDN/>
        <w:adjustRightInd/>
        <w:spacing w:after="0" w:line="360" w:lineRule="auto"/>
        <w:ind w:left="2126" w:hanging="2126"/>
        <w:jc w:val="both"/>
        <w:textAlignment w:val="auto"/>
        <w:outlineLvl w:val="0"/>
        <w:rPr>
          <w:rFonts w:ascii="Arial" w:eastAsiaTheme="minorEastAsia" w:hAnsi="Arial" w:cs="Arial"/>
          <w:b/>
          <w:lang w:val="en-US" w:eastAsia="zh-CN"/>
        </w:rPr>
      </w:pPr>
      <w:r w:rsidRPr="00CF4ECC">
        <w:rPr>
          <w:rFonts w:ascii="Arial" w:eastAsia="Batang" w:hAnsi="Arial" w:cs="Arial"/>
          <w:b/>
          <w:lang w:val="en-US" w:eastAsia="zh-CN"/>
        </w:rPr>
        <w:t>Source:</w:t>
      </w:r>
      <w:r w:rsidRPr="00CF4ECC">
        <w:rPr>
          <w:rFonts w:ascii="Arial" w:eastAsia="Batang" w:hAnsi="Arial" w:cs="Arial"/>
          <w:b/>
          <w:lang w:val="en-US" w:eastAsia="zh-CN"/>
        </w:rPr>
        <w:tab/>
      </w:r>
      <w:r w:rsidR="00E816AB" w:rsidRPr="00E816AB">
        <w:rPr>
          <w:rFonts w:ascii="Arial" w:eastAsiaTheme="minorEastAsia" w:hAnsi="Arial" w:cs="Arial"/>
          <w:b/>
          <w:lang w:val="en-US" w:eastAsia="zh-CN"/>
        </w:rPr>
        <w:t>China Telecommunications</w:t>
      </w:r>
    </w:p>
    <w:p w:rsidR="00AE25BF" w:rsidRPr="00E72EC5" w:rsidRDefault="00AE25BF" w:rsidP="00CF4ECC">
      <w:pPr>
        <w:tabs>
          <w:tab w:val="left" w:pos="2127"/>
        </w:tabs>
        <w:overflowPunct/>
        <w:autoSpaceDE/>
        <w:autoSpaceDN/>
        <w:adjustRightInd/>
        <w:spacing w:after="0" w:line="360" w:lineRule="auto"/>
        <w:ind w:left="2126" w:hanging="2126"/>
        <w:jc w:val="both"/>
        <w:textAlignment w:val="auto"/>
        <w:outlineLvl w:val="0"/>
        <w:rPr>
          <w:rFonts w:ascii="Arial" w:eastAsiaTheme="minorEastAsia" w:hAnsi="Arial" w:cs="Arial"/>
          <w:b/>
          <w:lang w:eastAsia="zh-CN"/>
        </w:rPr>
      </w:pPr>
      <w:r w:rsidRPr="00CF4ECC">
        <w:rPr>
          <w:rFonts w:ascii="Arial" w:eastAsia="Batang" w:hAnsi="Arial" w:cs="Arial"/>
          <w:b/>
          <w:lang w:eastAsia="zh-CN"/>
        </w:rPr>
        <w:t>Title:</w:t>
      </w:r>
      <w:r w:rsidRPr="00CF4ECC">
        <w:rPr>
          <w:rFonts w:ascii="Arial" w:eastAsia="Batang" w:hAnsi="Arial" w:cs="Arial"/>
          <w:b/>
          <w:lang w:eastAsia="zh-CN"/>
        </w:rPr>
        <w:tab/>
      </w:r>
      <w:r w:rsidR="00E53FE9" w:rsidRPr="00CF4ECC">
        <w:rPr>
          <w:rFonts w:ascii="Arial" w:eastAsia="Batang" w:hAnsi="Arial" w:cs="Arial"/>
          <w:b/>
          <w:lang w:eastAsia="zh-CN"/>
        </w:rPr>
        <w:t xml:space="preserve">New </w:t>
      </w:r>
      <w:r w:rsidR="00EA48DB">
        <w:rPr>
          <w:rFonts w:ascii="Arial" w:eastAsia="Batang" w:hAnsi="Arial" w:cs="Arial"/>
          <w:b/>
          <w:lang w:eastAsia="zh-CN"/>
        </w:rPr>
        <w:t>WID</w:t>
      </w:r>
      <w:r w:rsidR="00E53FE9" w:rsidRPr="00CF4ECC">
        <w:rPr>
          <w:rFonts w:ascii="Arial" w:eastAsia="Batang" w:hAnsi="Arial" w:cs="Arial"/>
          <w:b/>
          <w:lang w:eastAsia="zh-CN"/>
        </w:rPr>
        <w:t xml:space="preserve"> on </w:t>
      </w:r>
      <w:r w:rsidR="00E72EC5">
        <w:rPr>
          <w:rFonts w:ascii="Arial" w:eastAsiaTheme="minorEastAsia" w:hAnsi="Arial" w:cs="Arial" w:hint="eastAsia"/>
          <w:b/>
          <w:lang w:eastAsia="zh-CN"/>
        </w:rPr>
        <w:t>E</w:t>
      </w:r>
      <w:r w:rsidR="00E53FE9" w:rsidRPr="00CF4ECC">
        <w:rPr>
          <w:rFonts w:ascii="Arial" w:eastAsia="Batang" w:hAnsi="Arial" w:cs="Arial"/>
          <w:b/>
          <w:lang w:eastAsia="zh-CN"/>
        </w:rPr>
        <w:t xml:space="preserve">nhancement of </w:t>
      </w:r>
      <w:r w:rsidR="00E72EC5">
        <w:rPr>
          <w:rFonts w:ascii="Arial" w:eastAsiaTheme="minorEastAsia" w:hAnsi="Arial" w:cs="Arial" w:hint="eastAsia"/>
          <w:b/>
          <w:lang w:eastAsia="zh-CN"/>
        </w:rPr>
        <w:t xml:space="preserve">LTE for </w:t>
      </w:r>
      <w:r w:rsidR="00E72EC5">
        <w:rPr>
          <w:rFonts w:ascii="Arial" w:eastAsiaTheme="minorEastAsia" w:hAnsi="Arial" w:cs="Arial"/>
          <w:b/>
          <w:lang w:eastAsia="zh-CN"/>
        </w:rPr>
        <w:t>affordable</w:t>
      </w:r>
      <w:r w:rsidR="00E72EC5">
        <w:rPr>
          <w:rFonts w:ascii="Arial" w:eastAsiaTheme="minorEastAsia" w:hAnsi="Arial" w:cs="Arial" w:hint="eastAsia"/>
          <w:b/>
          <w:lang w:eastAsia="zh-CN"/>
        </w:rPr>
        <w:t xml:space="preserve"> Video/HD</w:t>
      </w:r>
    </w:p>
    <w:p w:rsidR="00AE25BF" w:rsidRPr="00CF4ECC" w:rsidRDefault="00AE25BF" w:rsidP="00CF4ECC">
      <w:pPr>
        <w:tabs>
          <w:tab w:val="left" w:pos="2127"/>
        </w:tabs>
        <w:overflowPunct/>
        <w:autoSpaceDE/>
        <w:autoSpaceDN/>
        <w:adjustRightInd/>
        <w:spacing w:after="0" w:line="360" w:lineRule="auto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CF4ECC">
        <w:rPr>
          <w:rFonts w:ascii="Arial" w:eastAsia="Batang" w:hAnsi="Arial" w:cs="Arial"/>
          <w:b/>
          <w:lang w:eastAsia="zh-CN"/>
        </w:rPr>
        <w:t>Document for:</w:t>
      </w:r>
      <w:r w:rsidRPr="00CF4ECC">
        <w:rPr>
          <w:rFonts w:ascii="Arial" w:eastAsia="Batang" w:hAnsi="Arial" w:cs="Arial"/>
          <w:b/>
          <w:lang w:eastAsia="zh-CN"/>
        </w:rPr>
        <w:tab/>
        <w:t>Approval</w:t>
      </w:r>
    </w:p>
    <w:p w:rsidR="00AE25BF" w:rsidRPr="00E90161" w:rsidRDefault="00AE25BF" w:rsidP="00CF4EC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 w:line="360" w:lineRule="auto"/>
        <w:ind w:left="2126" w:hanging="2126"/>
        <w:jc w:val="both"/>
        <w:textAlignment w:val="auto"/>
        <w:rPr>
          <w:rFonts w:ascii="Arial" w:eastAsiaTheme="minorEastAsia" w:hAnsi="Arial" w:cs="Arial"/>
          <w:b/>
          <w:lang w:eastAsia="zh-CN"/>
        </w:rPr>
      </w:pPr>
      <w:r w:rsidRPr="00CF4ECC">
        <w:rPr>
          <w:rFonts w:ascii="Arial" w:eastAsia="Batang" w:hAnsi="Arial" w:cs="Arial"/>
          <w:b/>
          <w:lang w:eastAsia="zh-CN"/>
        </w:rPr>
        <w:t>Agenda Item:</w:t>
      </w:r>
      <w:r w:rsidRPr="00CF4ECC">
        <w:rPr>
          <w:rFonts w:ascii="Arial" w:eastAsia="Batang" w:hAnsi="Arial" w:cs="Arial"/>
          <w:b/>
          <w:lang w:eastAsia="zh-CN"/>
        </w:rPr>
        <w:tab/>
      </w:r>
      <w:r w:rsidR="00E90161" w:rsidRPr="00E90161">
        <w:rPr>
          <w:rFonts w:ascii="Arial" w:eastAsia="Batang" w:hAnsi="Arial" w:cs="Arial" w:hint="eastAsia"/>
          <w:b/>
          <w:lang w:eastAsia="zh-CN"/>
        </w:rPr>
        <w:t>5</w:t>
      </w:r>
    </w:p>
    <w:p w:rsidR="00874C0A" w:rsidRPr="00A70404" w:rsidRDefault="00874C0A" w:rsidP="00874C0A">
      <w:pPr>
        <w:spacing w:before="120" w:after="0"/>
        <w:rPr>
          <w:lang w:eastAsia="ko-KR"/>
        </w:rPr>
      </w:pPr>
      <w:r w:rsidRPr="00A70404">
        <w:rPr>
          <w:lang w:eastAsia="ko-KR"/>
        </w:rPr>
        <w:t>This is a new Work Item for a Feasibility Study.</w:t>
      </w:r>
    </w:p>
    <w:p w:rsidR="00874C0A" w:rsidRPr="00874C0A" w:rsidRDefault="00874C0A" w:rsidP="00874C0A">
      <w:pPr>
        <w:spacing w:before="120" w:after="0"/>
        <w:jc w:val="center"/>
        <w:rPr>
          <w:rFonts w:ascii="Arial" w:hAnsi="Arial" w:cs="Arial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7A5AF2" w:rsidRDefault="008A76FD" w:rsidP="007A5AF2">
      <w:pPr>
        <w:pStyle w:val="1"/>
        <w:rPr>
          <w:rFonts w:eastAsiaTheme="minorEastAsia"/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7A5AF2" w:rsidRPr="0064217E">
        <w:t>Enhancement of LTE for affordable Video/HD</w:t>
      </w:r>
    </w:p>
    <w:p w:rsidR="00B078D6" w:rsidRPr="00E72EC5" w:rsidRDefault="00E13CB2" w:rsidP="009870A7">
      <w:pPr>
        <w:pStyle w:val="2"/>
        <w:tabs>
          <w:tab w:val="left" w:pos="2552"/>
        </w:tabs>
        <w:rPr>
          <w:rFonts w:eastAsiaTheme="minorEastAsia"/>
          <w:lang w:eastAsia="zh-CN"/>
        </w:rPr>
      </w:pPr>
      <w:r>
        <w:t>A</w:t>
      </w:r>
      <w:r w:rsidR="00B078D6">
        <w:t xml:space="preserve">cronym: </w:t>
      </w:r>
      <w:proofErr w:type="spellStart"/>
      <w:r w:rsidR="00EA48DB">
        <w:t>FS_</w:t>
      </w:r>
      <w:r w:rsidR="003348B7">
        <w:t>e</w:t>
      </w:r>
      <w:r w:rsidR="00E72EC5">
        <w:rPr>
          <w:rFonts w:eastAsiaTheme="minorEastAsia" w:hint="eastAsia"/>
          <w:lang w:eastAsia="zh-CN"/>
        </w:rPr>
        <w:t>LAV</w:t>
      </w:r>
      <w:proofErr w:type="spellEnd"/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601817" w:rsidTr="006B4280">
        <w:tc>
          <w:tcPr>
            <w:tcW w:w="675" w:type="dxa"/>
          </w:tcPr>
          <w:p w:rsidR="008A76FD" w:rsidRPr="0060181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01817" w:rsidRDefault="008A76FD" w:rsidP="005D3FEC">
            <w:pPr>
              <w:pStyle w:val="TAL"/>
              <w:rPr>
                <w:b/>
              </w:rPr>
            </w:pPr>
            <w:r w:rsidRPr="00601817">
              <w:rPr>
                <w:b/>
              </w:rPr>
              <w:t>Radio Access</w:t>
            </w:r>
          </w:p>
        </w:tc>
      </w:tr>
      <w:tr w:rsidR="008A76FD" w:rsidRPr="00601817" w:rsidTr="006B4280">
        <w:tc>
          <w:tcPr>
            <w:tcW w:w="675" w:type="dxa"/>
          </w:tcPr>
          <w:p w:rsidR="008A76FD" w:rsidRPr="0060181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01817" w:rsidRDefault="008A76FD" w:rsidP="005D3FEC">
            <w:pPr>
              <w:pStyle w:val="TAL"/>
              <w:rPr>
                <w:b/>
              </w:rPr>
            </w:pPr>
            <w:r w:rsidRPr="00601817">
              <w:rPr>
                <w:b/>
              </w:rPr>
              <w:t>Core Network</w:t>
            </w:r>
          </w:p>
        </w:tc>
      </w:tr>
      <w:tr w:rsidR="008A76FD" w:rsidRPr="00601817" w:rsidTr="006B4280">
        <w:tc>
          <w:tcPr>
            <w:tcW w:w="675" w:type="dxa"/>
          </w:tcPr>
          <w:p w:rsidR="008A76FD" w:rsidRPr="00601817" w:rsidRDefault="004D1DFA" w:rsidP="00A10539">
            <w:pPr>
              <w:pStyle w:val="TAC"/>
            </w:pPr>
            <w:r w:rsidRPr="00601817"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01817" w:rsidRDefault="008A76FD" w:rsidP="005D3FEC">
            <w:pPr>
              <w:pStyle w:val="TAL"/>
              <w:rPr>
                <w:b/>
              </w:rPr>
            </w:pPr>
            <w:r w:rsidRPr="00601817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Pr="00E72EC5" w:rsidRDefault="00DA74F3" w:rsidP="00E72EC5">
      <w:pPr>
        <w:pStyle w:val="2"/>
      </w:pPr>
      <w:r w:rsidRPr="00E72EC5">
        <w:t>2</w:t>
      </w:r>
      <w:r w:rsidRPr="00E72EC5">
        <w:tab/>
      </w:r>
      <w:r w:rsidR="000B61FD" w:rsidRPr="00E72EC5">
        <w:t xml:space="preserve">Classification of WI </w:t>
      </w:r>
      <w:r w:rsidRPr="00E72EC5">
        <w:t xml:space="preserve">and </w:t>
      </w:r>
      <w:r w:rsidR="000B61FD" w:rsidRPr="00E72EC5">
        <w:t>l</w:t>
      </w:r>
      <w:r w:rsidRPr="00E72EC5">
        <w:t>inked work items</w:t>
      </w:r>
    </w:p>
    <w:p w:rsidR="00DA74F3" w:rsidRPr="00E72EC5" w:rsidRDefault="00F921F1" w:rsidP="00BA3A53">
      <w:pPr>
        <w:pStyle w:val="3"/>
        <w:rPr>
          <w:color w:val="A6A6A6"/>
        </w:rPr>
      </w:pPr>
      <w:r w:rsidRPr="00E72EC5">
        <w:rPr>
          <w:color w:val="A6A6A6"/>
        </w:rPr>
        <w:t>2.0</w:t>
      </w:r>
      <w:r w:rsidRPr="00E72EC5">
        <w:rPr>
          <w:color w:val="A6A6A6"/>
        </w:rP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01817" w:rsidTr="006B4280">
        <w:tc>
          <w:tcPr>
            <w:tcW w:w="675" w:type="dxa"/>
          </w:tcPr>
          <w:p w:rsidR="004876B9" w:rsidRPr="0060181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>Study It</w:t>
            </w:r>
            <w:r w:rsidR="007F7421" w:rsidRPr="00601817">
              <w:t>em (go to 2.1</w:t>
            </w:r>
            <w:r w:rsidRPr="00601817">
              <w:t>)</w:t>
            </w:r>
          </w:p>
        </w:tc>
      </w:tr>
      <w:tr w:rsidR="004876B9" w:rsidRPr="00601817" w:rsidTr="006B4280">
        <w:tc>
          <w:tcPr>
            <w:tcW w:w="675" w:type="dxa"/>
          </w:tcPr>
          <w:p w:rsidR="004876B9" w:rsidRPr="0060181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 xml:space="preserve">Feature (go to </w:t>
            </w:r>
            <w:r w:rsidR="007F7421" w:rsidRPr="00601817">
              <w:t>2.2</w:t>
            </w:r>
            <w:r w:rsidRPr="00601817">
              <w:t>)</w:t>
            </w:r>
          </w:p>
        </w:tc>
      </w:tr>
      <w:tr w:rsidR="004876B9" w:rsidRPr="00601817" w:rsidTr="006B4280">
        <w:tc>
          <w:tcPr>
            <w:tcW w:w="675" w:type="dxa"/>
          </w:tcPr>
          <w:p w:rsidR="004876B9" w:rsidRPr="0060181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 xml:space="preserve">Building Block (go to </w:t>
            </w:r>
            <w:r w:rsidR="007F7421" w:rsidRPr="00601817">
              <w:t>2.3</w:t>
            </w:r>
            <w:r w:rsidRPr="00601817">
              <w:t>)</w:t>
            </w:r>
          </w:p>
        </w:tc>
      </w:tr>
      <w:tr w:rsidR="004876B9" w:rsidRPr="00601817" w:rsidTr="006B4280">
        <w:tc>
          <w:tcPr>
            <w:tcW w:w="675" w:type="dxa"/>
          </w:tcPr>
          <w:p w:rsidR="004876B9" w:rsidRPr="0060181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 xml:space="preserve">Work Task (go to </w:t>
            </w:r>
            <w:r w:rsidR="007F7421" w:rsidRPr="00601817">
              <w:t>2.4</w:t>
            </w:r>
            <w:r w:rsidRPr="00601817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E72EC5" w:rsidRDefault="004876B9" w:rsidP="001C5C86">
      <w:pPr>
        <w:pStyle w:val="3"/>
        <w:rPr>
          <w:color w:val="A6A6A6"/>
        </w:rPr>
      </w:pPr>
      <w:r w:rsidRPr="00E72EC5">
        <w:rPr>
          <w:color w:val="A6A6A6"/>
        </w:rPr>
        <w:t>2</w:t>
      </w:r>
      <w:r w:rsidR="00A36378" w:rsidRPr="00E72EC5">
        <w:rPr>
          <w:color w:val="A6A6A6"/>
        </w:rPr>
        <w:t>.1</w:t>
      </w:r>
      <w:r w:rsidRPr="00E72EC5">
        <w:rPr>
          <w:color w:val="A6A6A6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601817" w:rsidTr="006B4280">
        <w:tc>
          <w:tcPr>
            <w:tcW w:w="9606" w:type="dxa"/>
            <w:gridSpan w:val="3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>Related Work Item</w:t>
            </w:r>
            <w:r w:rsidR="00A36378" w:rsidRPr="00601817">
              <w:t>(s)</w:t>
            </w:r>
            <w:r w:rsidR="005573BB" w:rsidRPr="00601817">
              <w:t xml:space="preserve"> (if any]</w:t>
            </w:r>
          </w:p>
        </w:tc>
      </w:tr>
      <w:tr w:rsidR="004876B9" w:rsidRPr="00601817" w:rsidTr="006B4280">
        <w:tc>
          <w:tcPr>
            <w:tcW w:w="1101" w:type="dxa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>Nature of relationship</w:t>
            </w:r>
          </w:p>
        </w:tc>
      </w:tr>
      <w:tr w:rsidR="00871047" w:rsidRPr="00601817" w:rsidTr="00A36378">
        <w:tc>
          <w:tcPr>
            <w:tcW w:w="1101" w:type="dxa"/>
          </w:tcPr>
          <w:p w:rsidR="00871047" w:rsidRPr="006B216D" w:rsidRDefault="00871047" w:rsidP="0087104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69" w:type="dxa"/>
          </w:tcPr>
          <w:p w:rsidR="00871047" w:rsidRPr="006B216D" w:rsidRDefault="00871047" w:rsidP="0087104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536" w:type="dxa"/>
          </w:tcPr>
          <w:p w:rsidR="00871047" w:rsidRPr="006B216D" w:rsidRDefault="00871047" w:rsidP="00621CBC">
            <w:pPr>
              <w:pStyle w:val="TAL"/>
              <w:rPr>
                <w:sz w:val="16"/>
                <w:szCs w:val="16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Pr="00A958E6" w:rsidRDefault="004876B9" w:rsidP="001C5C86">
      <w:pPr>
        <w:pStyle w:val="3"/>
        <w:rPr>
          <w:color w:val="A6A6A6"/>
        </w:rPr>
      </w:pPr>
      <w:r w:rsidRPr="00A958E6">
        <w:rPr>
          <w:color w:val="A6A6A6"/>
        </w:rPr>
        <w:t>2</w:t>
      </w:r>
      <w:r w:rsidR="00A36378" w:rsidRPr="00A958E6">
        <w:rPr>
          <w:color w:val="A6A6A6"/>
        </w:rPr>
        <w:t>.2</w:t>
      </w:r>
      <w:r w:rsidRPr="00A958E6">
        <w:rPr>
          <w:color w:val="A6A6A6"/>
        </w:rPr>
        <w:tab/>
      </w:r>
      <w:r w:rsidR="00A36378" w:rsidRPr="00A958E6">
        <w:rPr>
          <w:color w:val="A6A6A6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A958E6" w:rsidTr="006B4280">
        <w:tc>
          <w:tcPr>
            <w:tcW w:w="9606" w:type="dxa"/>
            <w:gridSpan w:val="3"/>
            <w:shd w:val="clear" w:color="auto" w:fill="E0E0E0"/>
          </w:tcPr>
          <w:p w:rsidR="00A36378" w:rsidRPr="00A958E6" w:rsidRDefault="00F440D3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Related</w:t>
            </w:r>
            <w:r w:rsidR="00A36378" w:rsidRPr="00A958E6">
              <w:rPr>
                <w:color w:val="A6A6A6"/>
              </w:rPr>
              <w:t xml:space="preserve"> Study Item</w:t>
            </w:r>
            <w:r w:rsidR="009A3BC4" w:rsidRPr="00A958E6">
              <w:rPr>
                <w:color w:val="A6A6A6"/>
              </w:rPr>
              <w:t xml:space="preserve"> </w:t>
            </w:r>
            <w:r w:rsidR="005573BB" w:rsidRPr="00A958E6">
              <w:rPr>
                <w:color w:val="A6A6A6"/>
              </w:rPr>
              <w:t>or Feature (if any)</w:t>
            </w:r>
          </w:p>
        </w:tc>
      </w:tr>
      <w:tr w:rsidR="004876B9" w:rsidRPr="00A958E6" w:rsidTr="006B4280">
        <w:tc>
          <w:tcPr>
            <w:tcW w:w="1101" w:type="dxa"/>
            <w:shd w:val="clear" w:color="auto" w:fill="E0E0E0"/>
          </w:tcPr>
          <w:p w:rsidR="004876B9" w:rsidRPr="00A958E6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A958E6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A958E6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Nature of relationship</w:t>
            </w:r>
          </w:p>
        </w:tc>
      </w:tr>
      <w:tr w:rsidR="004876B9" w:rsidRPr="00A958E6" w:rsidTr="00A36378">
        <w:tc>
          <w:tcPr>
            <w:tcW w:w="1101" w:type="dxa"/>
          </w:tcPr>
          <w:p w:rsidR="004876B9" w:rsidRPr="00A958E6" w:rsidRDefault="004876B9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4876B9" w:rsidRPr="00A958E6" w:rsidRDefault="004876B9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4876B9" w:rsidRPr="00A958E6" w:rsidRDefault="004876B9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A958E6" w:rsidRDefault="00A70E1E" w:rsidP="001C5C86">
      <w:pPr>
        <w:ind w:right="-99"/>
        <w:rPr>
          <w:b/>
          <w:color w:val="A6A6A6"/>
        </w:rPr>
      </w:pPr>
    </w:p>
    <w:p w:rsidR="00A70E1E" w:rsidRPr="00A958E6" w:rsidRDefault="00A70E1E" w:rsidP="001C5C86">
      <w:pPr>
        <w:ind w:right="-99"/>
        <w:rPr>
          <w:color w:val="A6A6A6"/>
        </w:rPr>
      </w:pPr>
      <w:r w:rsidRPr="00A958E6">
        <w:rPr>
          <w:color w:val="A6A6A6"/>
        </w:rPr>
        <w:lastRenderedPageBreak/>
        <w:t>Go to §3.</w:t>
      </w:r>
    </w:p>
    <w:p w:rsidR="00A36378" w:rsidRPr="00A958E6" w:rsidRDefault="00A36378" w:rsidP="001C5C86">
      <w:pPr>
        <w:pStyle w:val="3"/>
        <w:rPr>
          <w:color w:val="A6A6A6"/>
        </w:rPr>
      </w:pPr>
      <w:r w:rsidRPr="00A958E6">
        <w:rPr>
          <w:color w:val="A6A6A6"/>
        </w:rPr>
        <w:t>2.3</w:t>
      </w:r>
      <w:r w:rsidRPr="00A958E6">
        <w:rPr>
          <w:color w:val="A6A6A6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A958E6" w:rsidTr="006B4280">
        <w:tc>
          <w:tcPr>
            <w:tcW w:w="9606" w:type="dxa"/>
            <w:gridSpan w:val="3"/>
            <w:shd w:val="clear" w:color="auto" w:fill="E0E0E0"/>
          </w:tcPr>
          <w:p w:rsidR="00052BF8" w:rsidRPr="00A958E6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Parent Feature (or Study Item)</w:t>
            </w:r>
          </w:p>
        </w:tc>
      </w:tr>
      <w:tr w:rsidR="00052BF8" w:rsidRPr="00A958E6" w:rsidTr="006B4280">
        <w:tc>
          <w:tcPr>
            <w:tcW w:w="1101" w:type="dxa"/>
            <w:shd w:val="clear" w:color="auto" w:fill="E0E0E0"/>
          </w:tcPr>
          <w:p w:rsidR="00052BF8" w:rsidRPr="00A958E6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A958E6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A958E6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</w:t>
            </w:r>
          </w:p>
        </w:tc>
      </w:tr>
      <w:tr w:rsidR="00052BF8" w:rsidRPr="00A958E6" w:rsidTr="00052BF8">
        <w:tc>
          <w:tcPr>
            <w:tcW w:w="1101" w:type="dxa"/>
          </w:tcPr>
          <w:p w:rsidR="00052BF8" w:rsidRPr="00A958E6" w:rsidRDefault="00052BF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052BF8" w:rsidRPr="00A958E6" w:rsidRDefault="00052BF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052BF8" w:rsidRPr="00A958E6" w:rsidRDefault="00052BF8" w:rsidP="00A10539">
            <w:pPr>
              <w:pStyle w:val="TAL"/>
              <w:rPr>
                <w:color w:val="A6A6A6"/>
              </w:rPr>
            </w:pPr>
          </w:p>
        </w:tc>
      </w:tr>
    </w:tbl>
    <w:p w:rsidR="00052BF8" w:rsidRPr="00A958E6" w:rsidRDefault="00052BF8" w:rsidP="001C5C86">
      <w:pPr>
        <w:ind w:right="-99"/>
        <w:rPr>
          <w:b/>
          <w:color w:val="A6A6A6"/>
        </w:rPr>
      </w:pPr>
    </w:p>
    <w:p w:rsidR="00A36378" w:rsidRPr="00A958E6" w:rsidRDefault="00A36378" w:rsidP="001C5C86">
      <w:pPr>
        <w:ind w:right="-99"/>
        <w:rPr>
          <w:color w:val="A6A6A6"/>
        </w:rPr>
      </w:pPr>
      <w:r w:rsidRPr="00A958E6">
        <w:rPr>
          <w:color w:val="A6A6A6"/>
        </w:rPr>
        <w:t>This work item is …</w:t>
      </w:r>
      <w:r w:rsidR="002000C2" w:rsidRPr="00A958E6">
        <w:rPr>
          <w:color w:val="A6A6A6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A958E6" w:rsidTr="009870A7">
        <w:tc>
          <w:tcPr>
            <w:tcW w:w="675" w:type="dxa"/>
          </w:tcPr>
          <w:p w:rsidR="00A36378" w:rsidRPr="00A958E6" w:rsidRDefault="00A36378" w:rsidP="00A10539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Stage 1 (go to 2.3.1)</w:t>
            </w:r>
          </w:p>
        </w:tc>
      </w:tr>
      <w:tr w:rsidR="00A36378" w:rsidRPr="00A958E6" w:rsidTr="009870A7">
        <w:tc>
          <w:tcPr>
            <w:tcW w:w="675" w:type="dxa"/>
          </w:tcPr>
          <w:p w:rsidR="00A36378" w:rsidRPr="00A958E6" w:rsidRDefault="00A36378" w:rsidP="00A10539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Stage 2 (go to 2.3.2)</w:t>
            </w:r>
          </w:p>
        </w:tc>
      </w:tr>
      <w:tr w:rsidR="00A36378" w:rsidRPr="00A958E6" w:rsidTr="009870A7">
        <w:tc>
          <w:tcPr>
            <w:tcW w:w="675" w:type="dxa"/>
          </w:tcPr>
          <w:p w:rsidR="00A36378" w:rsidRPr="00A958E6" w:rsidRDefault="00A36378" w:rsidP="00A10539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Stage 3 (go to 2.3.3)</w:t>
            </w:r>
          </w:p>
        </w:tc>
      </w:tr>
      <w:tr w:rsidR="00A36378" w:rsidRPr="00A958E6" w:rsidTr="009870A7">
        <w:tc>
          <w:tcPr>
            <w:tcW w:w="675" w:type="dxa"/>
          </w:tcPr>
          <w:p w:rsidR="00A36378" w:rsidRPr="00A958E6" w:rsidRDefault="00A36378" w:rsidP="00A10539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Test spec (go to 2.3.4)</w:t>
            </w:r>
          </w:p>
        </w:tc>
      </w:tr>
      <w:tr w:rsidR="00A36378" w:rsidRPr="00A958E6" w:rsidTr="009870A7">
        <w:tc>
          <w:tcPr>
            <w:tcW w:w="675" w:type="dxa"/>
          </w:tcPr>
          <w:p w:rsidR="00A36378" w:rsidRPr="00A958E6" w:rsidRDefault="00A36378" w:rsidP="00A10539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Other (go to 2.3.5)</w:t>
            </w:r>
          </w:p>
        </w:tc>
      </w:tr>
    </w:tbl>
    <w:p w:rsidR="00A36378" w:rsidRPr="00A958E6" w:rsidRDefault="00A36378" w:rsidP="001C5C86">
      <w:pPr>
        <w:ind w:right="-99"/>
        <w:rPr>
          <w:b/>
          <w:color w:val="A6A6A6"/>
        </w:rPr>
      </w:pPr>
    </w:p>
    <w:p w:rsidR="00A36378" w:rsidRPr="00A958E6" w:rsidRDefault="00A36378" w:rsidP="00BA3A53">
      <w:pPr>
        <w:pStyle w:val="4"/>
        <w:rPr>
          <w:color w:val="A6A6A6"/>
        </w:rPr>
      </w:pPr>
      <w:r w:rsidRPr="00A958E6">
        <w:rPr>
          <w:color w:val="A6A6A6"/>
        </w:rPr>
        <w:t>2.3.1</w:t>
      </w:r>
      <w:r w:rsidRPr="00A958E6">
        <w:rPr>
          <w:color w:val="A6A6A6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A958E6" w:rsidTr="006B4280">
        <w:tc>
          <w:tcPr>
            <w:tcW w:w="9606" w:type="dxa"/>
            <w:gridSpan w:val="3"/>
            <w:shd w:val="clear" w:color="auto" w:fill="E0E0E0"/>
          </w:tcPr>
          <w:p w:rsidR="009A3BC4" w:rsidRPr="00A958E6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Source of external requirements</w:t>
            </w:r>
            <w:r w:rsidR="005573BB" w:rsidRPr="00A958E6">
              <w:rPr>
                <w:color w:val="A6A6A6"/>
              </w:rPr>
              <w:t xml:space="preserve"> (if any)</w:t>
            </w:r>
          </w:p>
        </w:tc>
      </w:tr>
      <w:tr w:rsidR="009A3BC4" w:rsidRPr="00A958E6" w:rsidTr="006B4280">
        <w:tc>
          <w:tcPr>
            <w:tcW w:w="1526" w:type="dxa"/>
            <w:shd w:val="clear" w:color="auto" w:fill="E0E0E0"/>
          </w:tcPr>
          <w:p w:rsidR="009A3BC4" w:rsidRPr="00A958E6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A958E6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A958E6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Remarks</w:t>
            </w:r>
          </w:p>
        </w:tc>
      </w:tr>
      <w:tr w:rsidR="009A3BC4" w:rsidRPr="00A958E6" w:rsidTr="009A3BC4">
        <w:tc>
          <w:tcPr>
            <w:tcW w:w="1526" w:type="dxa"/>
          </w:tcPr>
          <w:p w:rsidR="009A3BC4" w:rsidRPr="00A958E6" w:rsidRDefault="009A3BC4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544" w:type="dxa"/>
          </w:tcPr>
          <w:p w:rsidR="009A3BC4" w:rsidRPr="00A958E6" w:rsidRDefault="009A3BC4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9A3BC4" w:rsidRPr="00A958E6" w:rsidRDefault="009A3BC4" w:rsidP="00A10539">
            <w:pPr>
              <w:pStyle w:val="TAL"/>
              <w:rPr>
                <w:color w:val="A6A6A6"/>
              </w:rPr>
            </w:pPr>
          </w:p>
        </w:tc>
      </w:tr>
    </w:tbl>
    <w:p w:rsidR="009A3BC4" w:rsidRPr="00A958E6" w:rsidRDefault="009A3BC4" w:rsidP="001C5C86">
      <w:pPr>
        <w:ind w:right="-99"/>
        <w:rPr>
          <w:color w:val="A6A6A6"/>
        </w:rPr>
      </w:pPr>
    </w:p>
    <w:p w:rsidR="00A70E1E" w:rsidRPr="00A958E6" w:rsidRDefault="00A70E1E" w:rsidP="001C5C86">
      <w:pPr>
        <w:ind w:right="-99"/>
        <w:rPr>
          <w:color w:val="A6A6A6"/>
        </w:rPr>
      </w:pPr>
      <w:r w:rsidRPr="00A958E6">
        <w:rPr>
          <w:color w:val="A6A6A6"/>
        </w:rPr>
        <w:t>Go to §3.</w:t>
      </w:r>
    </w:p>
    <w:p w:rsidR="00A36378" w:rsidRPr="00A958E6" w:rsidRDefault="00A36378" w:rsidP="001C5C86">
      <w:pPr>
        <w:pStyle w:val="4"/>
        <w:rPr>
          <w:color w:val="A6A6A6"/>
        </w:rPr>
      </w:pPr>
      <w:r w:rsidRPr="00A958E6">
        <w:rPr>
          <w:color w:val="A6A6A6"/>
        </w:rPr>
        <w:t>2.3</w:t>
      </w:r>
      <w:r w:rsidR="00790BCC" w:rsidRPr="00A958E6">
        <w:rPr>
          <w:color w:val="A6A6A6"/>
        </w:rPr>
        <w:t>.2</w:t>
      </w:r>
      <w:r w:rsidRPr="00A958E6">
        <w:rPr>
          <w:color w:val="A6A6A6"/>
        </w:rPr>
        <w:tab/>
        <w:t>S</w:t>
      </w:r>
      <w:r w:rsidR="00790BCC" w:rsidRPr="00A958E6">
        <w:rPr>
          <w:color w:val="A6A6A6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A958E6" w:rsidTr="006B4280">
        <w:tc>
          <w:tcPr>
            <w:tcW w:w="9606" w:type="dxa"/>
            <w:gridSpan w:val="3"/>
            <w:shd w:val="clear" w:color="auto" w:fill="E0E0E0"/>
          </w:tcPr>
          <w:p w:rsidR="00A36378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Corresponding stage 1 work item</w:t>
            </w:r>
          </w:p>
        </w:tc>
      </w:tr>
      <w:tr w:rsidR="00A36378" w:rsidRPr="00A958E6" w:rsidTr="006B4280">
        <w:tc>
          <w:tcPr>
            <w:tcW w:w="1101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</w:t>
            </w:r>
          </w:p>
        </w:tc>
      </w:tr>
      <w:tr w:rsidR="00A36378" w:rsidRPr="00A958E6" w:rsidTr="00790BCC">
        <w:tc>
          <w:tcPr>
            <w:tcW w:w="1101" w:type="dxa"/>
          </w:tcPr>
          <w:p w:rsidR="00A36378" w:rsidRPr="00A958E6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A36378" w:rsidRPr="00A958E6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A36378" w:rsidRPr="00A958E6" w:rsidRDefault="00A36378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A958E6" w:rsidRDefault="00A70E1E" w:rsidP="001C5C86">
      <w:pPr>
        <w:ind w:right="-99"/>
        <w:rPr>
          <w:b/>
          <w:color w:val="A6A6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A958E6" w:rsidTr="009B1936">
        <w:tc>
          <w:tcPr>
            <w:tcW w:w="9606" w:type="dxa"/>
            <w:gridSpan w:val="3"/>
            <w:shd w:val="clear" w:color="auto" w:fill="E0E0E0"/>
          </w:tcPr>
          <w:p w:rsidR="00C43D1E" w:rsidRPr="00A958E6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Other source of stage 1 information</w:t>
            </w:r>
          </w:p>
        </w:tc>
      </w:tr>
      <w:tr w:rsidR="00C43D1E" w:rsidRPr="00A958E6" w:rsidTr="009B1936">
        <w:tc>
          <w:tcPr>
            <w:tcW w:w="1242" w:type="dxa"/>
            <w:shd w:val="clear" w:color="auto" w:fill="E0E0E0"/>
          </w:tcPr>
          <w:p w:rsidR="00C43D1E" w:rsidRPr="00A958E6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A958E6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A958E6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Remarks</w:t>
            </w:r>
          </w:p>
        </w:tc>
      </w:tr>
      <w:tr w:rsidR="00C43D1E" w:rsidRPr="00A958E6" w:rsidTr="006B4280">
        <w:tc>
          <w:tcPr>
            <w:tcW w:w="1242" w:type="dxa"/>
          </w:tcPr>
          <w:p w:rsidR="00C43D1E" w:rsidRPr="00A958E6" w:rsidRDefault="00C43D1E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828" w:type="dxa"/>
          </w:tcPr>
          <w:p w:rsidR="00C43D1E" w:rsidRPr="00A958E6" w:rsidRDefault="00C43D1E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C43D1E" w:rsidRPr="00A958E6" w:rsidRDefault="00C43D1E" w:rsidP="00A10539">
            <w:pPr>
              <w:pStyle w:val="TAL"/>
              <w:rPr>
                <w:color w:val="A6A6A6"/>
              </w:rPr>
            </w:pPr>
          </w:p>
        </w:tc>
      </w:tr>
    </w:tbl>
    <w:p w:rsidR="00C43D1E" w:rsidRPr="00A958E6" w:rsidRDefault="00C715CA" w:rsidP="001C5C86">
      <w:pPr>
        <w:ind w:right="-99"/>
        <w:rPr>
          <w:b/>
          <w:color w:val="A6A6A6"/>
        </w:rPr>
      </w:pPr>
      <w:r w:rsidRPr="00A958E6">
        <w:rPr>
          <w:color w:val="A6A6A6"/>
        </w:rPr>
        <w:br/>
      </w:r>
      <w:r w:rsidRPr="00A958E6">
        <w:rPr>
          <w:b/>
          <w:color w:val="A6A6A6"/>
        </w:rPr>
        <w:t xml:space="preserve">If </w:t>
      </w:r>
      <w:r w:rsidR="00BC642A" w:rsidRPr="00A958E6">
        <w:rPr>
          <w:b/>
          <w:color w:val="A6A6A6"/>
        </w:rPr>
        <w:t>no identified source of stage 1 information</w:t>
      </w:r>
      <w:r w:rsidRPr="00A958E6">
        <w:rPr>
          <w:b/>
          <w:color w:val="A6A6A6"/>
        </w:rPr>
        <w:t xml:space="preserve">, justify: </w:t>
      </w:r>
    </w:p>
    <w:p w:rsidR="00A70E1E" w:rsidRPr="00A958E6" w:rsidRDefault="00A70E1E" w:rsidP="001C5C86">
      <w:pPr>
        <w:ind w:right="-99"/>
        <w:rPr>
          <w:color w:val="A6A6A6"/>
        </w:rPr>
      </w:pPr>
      <w:r w:rsidRPr="00A958E6">
        <w:rPr>
          <w:color w:val="A6A6A6"/>
        </w:rPr>
        <w:t>Go to §3.</w:t>
      </w:r>
    </w:p>
    <w:p w:rsidR="00A36378" w:rsidRPr="00A958E6" w:rsidRDefault="00A36378" w:rsidP="001C5C86">
      <w:pPr>
        <w:pStyle w:val="4"/>
        <w:rPr>
          <w:color w:val="A6A6A6"/>
        </w:rPr>
      </w:pPr>
      <w:r w:rsidRPr="00A958E6">
        <w:rPr>
          <w:color w:val="A6A6A6"/>
        </w:rPr>
        <w:t>2.3</w:t>
      </w:r>
      <w:r w:rsidR="00790BCC" w:rsidRPr="00A958E6">
        <w:rPr>
          <w:color w:val="A6A6A6"/>
        </w:rPr>
        <w:t>.3</w:t>
      </w:r>
      <w:r w:rsidRPr="00A958E6">
        <w:rPr>
          <w:color w:val="A6A6A6"/>
        </w:rPr>
        <w:tab/>
        <w:t>S</w:t>
      </w:r>
      <w:r w:rsidR="00790BCC" w:rsidRPr="00A958E6">
        <w:rPr>
          <w:color w:val="A6A6A6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A958E6" w:rsidTr="006B4280">
        <w:tc>
          <w:tcPr>
            <w:tcW w:w="9606" w:type="dxa"/>
            <w:gridSpan w:val="3"/>
            <w:shd w:val="clear" w:color="auto" w:fill="E0E0E0"/>
          </w:tcPr>
          <w:p w:rsidR="00790BCC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Corresponding stage 2 work item</w:t>
            </w:r>
            <w:r w:rsidR="003205AD" w:rsidRPr="00A958E6">
              <w:rPr>
                <w:color w:val="A6A6A6"/>
              </w:rPr>
              <w:t xml:space="preserve"> (if any)</w:t>
            </w:r>
          </w:p>
        </w:tc>
      </w:tr>
      <w:tr w:rsidR="00790BCC" w:rsidRPr="00A958E6" w:rsidTr="006B4280">
        <w:tc>
          <w:tcPr>
            <w:tcW w:w="1101" w:type="dxa"/>
            <w:shd w:val="clear" w:color="auto" w:fill="E0E0E0"/>
          </w:tcPr>
          <w:p w:rsidR="00790BCC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</w:t>
            </w:r>
          </w:p>
        </w:tc>
      </w:tr>
      <w:tr w:rsidR="00790BCC" w:rsidRPr="00A958E6" w:rsidTr="00790BCC">
        <w:tc>
          <w:tcPr>
            <w:tcW w:w="1101" w:type="dxa"/>
          </w:tcPr>
          <w:p w:rsidR="00790BCC" w:rsidRPr="00A958E6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790BCC" w:rsidRPr="00A958E6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790BCC" w:rsidRPr="00A958E6" w:rsidRDefault="00790BCC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A958E6" w:rsidRDefault="00A70E1E" w:rsidP="001C5C86">
      <w:pPr>
        <w:ind w:right="-99"/>
        <w:rPr>
          <w:b/>
          <w:color w:val="A6A6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A958E6" w:rsidTr="006B4280">
        <w:tc>
          <w:tcPr>
            <w:tcW w:w="9606" w:type="dxa"/>
            <w:gridSpan w:val="3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Else, corresponding stage 1 work item</w:t>
            </w:r>
          </w:p>
        </w:tc>
      </w:tr>
      <w:tr w:rsidR="003205AD" w:rsidRPr="00A958E6" w:rsidTr="006B4280">
        <w:tc>
          <w:tcPr>
            <w:tcW w:w="1101" w:type="dxa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</w:t>
            </w:r>
          </w:p>
        </w:tc>
      </w:tr>
      <w:tr w:rsidR="003205AD" w:rsidRPr="00A958E6" w:rsidTr="003205AD">
        <w:tc>
          <w:tcPr>
            <w:tcW w:w="1101" w:type="dxa"/>
          </w:tcPr>
          <w:p w:rsidR="003205AD" w:rsidRPr="00A958E6" w:rsidRDefault="003205AD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3205AD" w:rsidRPr="00A958E6" w:rsidRDefault="003205AD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3205AD" w:rsidRPr="00A958E6" w:rsidRDefault="003205AD" w:rsidP="00A10539">
            <w:pPr>
              <w:pStyle w:val="TAL"/>
              <w:rPr>
                <w:color w:val="A6A6A6"/>
              </w:rPr>
            </w:pPr>
          </w:p>
        </w:tc>
      </w:tr>
    </w:tbl>
    <w:p w:rsidR="003205AD" w:rsidRPr="00A958E6" w:rsidRDefault="003205AD" w:rsidP="001C5C86">
      <w:pPr>
        <w:ind w:right="-99"/>
        <w:rPr>
          <w:b/>
          <w:color w:val="A6A6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A958E6" w:rsidTr="006B4280">
        <w:tc>
          <w:tcPr>
            <w:tcW w:w="9606" w:type="dxa"/>
            <w:gridSpan w:val="3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Other justification</w:t>
            </w:r>
          </w:p>
        </w:tc>
      </w:tr>
      <w:tr w:rsidR="003205AD" w:rsidRPr="00A958E6" w:rsidTr="006B4280">
        <w:tc>
          <w:tcPr>
            <w:tcW w:w="3227" w:type="dxa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 or CR(s)</w:t>
            </w:r>
            <w:r w:rsidR="006B4280" w:rsidRPr="00A958E6">
              <w:rPr>
                <w:color w:val="A6A6A6"/>
              </w:rPr>
              <w:t xml:space="preserve"> o</w:t>
            </w:r>
            <w:r w:rsidRPr="00A958E6">
              <w:rPr>
                <w:color w:val="A6A6A6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Remarks</w:t>
            </w:r>
          </w:p>
        </w:tc>
      </w:tr>
      <w:tr w:rsidR="003205AD" w:rsidRPr="00A958E6" w:rsidTr="006B4280">
        <w:tc>
          <w:tcPr>
            <w:tcW w:w="3227" w:type="dxa"/>
          </w:tcPr>
          <w:p w:rsidR="003205AD" w:rsidRPr="00A958E6" w:rsidRDefault="003205AD" w:rsidP="00A10539">
            <w:pPr>
              <w:pStyle w:val="TAL"/>
              <w:rPr>
                <w:color w:val="A6A6A6"/>
              </w:rPr>
            </w:pPr>
          </w:p>
        </w:tc>
        <w:tc>
          <w:tcPr>
            <w:tcW w:w="1843" w:type="dxa"/>
          </w:tcPr>
          <w:p w:rsidR="003205AD" w:rsidRPr="00A958E6" w:rsidRDefault="003205AD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3205AD" w:rsidRPr="00A958E6" w:rsidRDefault="003205AD" w:rsidP="00A10539">
            <w:pPr>
              <w:pStyle w:val="TAL"/>
              <w:rPr>
                <w:color w:val="A6A6A6"/>
              </w:rPr>
            </w:pPr>
          </w:p>
        </w:tc>
      </w:tr>
    </w:tbl>
    <w:p w:rsidR="00BC642A" w:rsidRPr="00A958E6" w:rsidRDefault="00BC642A" w:rsidP="00BC642A">
      <w:pPr>
        <w:ind w:right="-99"/>
        <w:rPr>
          <w:b/>
          <w:color w:val="A6A6A6"/>
        </w:rPr>
      </w:pPr>
      <w:r w:rsidRPr="00A958E6">
        <w:rPr>
          <w:color w:val="A6A6A6"/>
        </w:rPr>
        <w:br/>
      </w:r>
      <w:r w:rsidRPr="00A958E6">
        <w:rPr>
          <w:b/>
          <w:color w:val="A6A6A6"/>
        </w:rPr>
        <w:t xml:space="preserve">If no identified source of stage 2 information, justify: </w:t>
      </w:r>
    </w:p>
    <w:p w:rsidR="00A70E1E" w:rsidRPr="00A958E6" w:rsidRDefault="00A70E1E" w:rsidP="001C5C86">
      <w:pPr>
        <w:ind w:right="-99"/>
        <w:rPr>
          <w:color w:val="A6A6A6"/>
        </w:rPr>
      </w:pPr>
      <w:r w:rsidRPr="00A958E6">
        <w:rPr>
          <w:color w:val="A6A6A6"/>
        </w:rPr>
        <w:t>Go to §3.</w:t>
      </w:r>
    </w:p>
    <w:p w:rsidR="00790BCC" w:rsidRPr="00A958E6" w:rsidRDefault="00790BCC" w:rsidP="001C5C86">
      <w:pPr>
        <w:pStyle w:val="4"/>
        <w:rPr>
          <w:color w:val="A6A6A6"/>
        </w:rPr>
      </w:pPr>
      <w:r w:rsidRPr="00A958E6">
        <w:rPr>
          <w:color w:val="A6A6A6"/>
        </w:rPr>
        <w:lastRenderedPageBreak/>
        <w:t>2.3.4</w:t>
      </w:r>
      <w:r w:rsidRPr="00A958E6">
        <w:rPr>
          <w:color w:val="A6A6A6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A958E6" w:rsidTr="006B4280">
        <w:tc>
          <w:tcPr>
            <w:tcW w:w="9606" w:type="dxa"/>
            <w:gridSpan w:val="3"/>
            <w:shd w:val="clear" w:color="auto" w:fill="E0E0E0"/>
          </w:tcPr>
          <w:p w:rsidR="00790BCC" w:rsidRPr="00A958E6" w:rsidRDefault="004A6A60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Related Work Item(s)</w:t>
            </w:r>
          </w:p>
        </w:tc>
      </w:tr>
      <w:tr w:rsidR="00790BCC" w:rsidRPr="00A958E6" w:rsidTr="006B4280">
        <w:tc>
          <w:tcPr>
            <w:tcW w:w="1101" w:type="dxa"/>
            <w:shd w:val="clear" w:color="auto" w:fill="E0E0E0"/>
          </w:tcPr>
          <w:p w:rsidR="00790BCC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</w:t>
            </w:r>
          </w:p>
        </w:tc>
      </w:tr>
      <w:tr w:rsidR="00790BCC" w:rsidRPr="00A958E6" w:rsidTr="00790BCC">
        <w:tc>
          <w:tcPr>
            <w:tcW w:w="1101" w:type="dxa"/>
          </w:tcPr>
          <w:p w:rsidR="00790BCC" w:rsidRPr="00A958E6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790BCC" w:rsidRPr="00A958E6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790BCC" w:rsidRPr="00A958E6" w:rsidRDefault="00790BCC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A958E6" w:rsidRDefault="00A70E1E" w:rsidP="001C5C86">
      <w:pPr>
        <w:ind w:right="-99"/>
        <w:rPr>
          <w:b/>
          <w:color w:val="A6A6A6"/>
        </w:rPr>
      </w:pPr>
    </w:p>
    <w:p w:rsidR="00A70E1E" w:rsidRPr="00A958E6" w:rsidRDefault="00A70E1E" w:rsidP="001C5C86">
      <w:pPr>
        <w:ind w:right="-99"/>
        <w:rPr>
          <w:color w:val="A6A6A6"/>
        </w:rPr>
      </w:pPr>
      <w:r w:rsidRPr="00A958E6">
        <w:rPr>
          <w:color w:val="A6A6A6"/>
        </w:rPr>
        <w:t>Go to §3.</w:t>
      </w:r>
    </w:p>
    <w:p w:rsidR="00A36378" w:rsidRPr="00A958E6" w:rsidRDefault="007F7421" w:rsidP="001C5C86">
      <w:pPr>
        <w:pStyle w:val="4"/>
        <w:rPr>
          <w:color w:val="A6A6A6"/>
        </w:rPr>
      </w:pPr>
      <w:r w:rsidRPr="00A958E6">
        <w:rPr>
          <w:color w:val="A6A6A6"/>
        </w:rPr>
        <w:t>2.3.5</w:t>
      </w:r>
      <w:r w:rsidR="00A36378" w:rsidRPr="00A958E6">
        <w:rPr>
          <w:color w:val="A6A6A6"/>
        </w:rPr>
        <w:tab/>
      </w:r>
      <w:r w:rsidRPr="00A958E6">
        <w:rPr>
          <w:color w:val="A6A6A6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A958E6" w:rsidTr="006B4280">
        <w:tc>
          <w:tcPr>
            <w:tcW w:w="9606" w:type="dxa"/>
            <w:gridSpan w:val="4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Related Work Item(s)</w:t>
            </w:r>
          </w:p>
        </w:tc>
      </w:tr>
      <w:tr w:rsidR="007F7421" w:rsidRPr="00A958E6" w:rsidTr="006B4280">
        <w:tc>
          <w:tcPr>
            <w:tcW w:w="1101" w:type="dxa"/>
            <w:shd w:val="clear" w:color="auto" w:fill="E0E0E0"/>
          </w:tcPr>
          <w:p w:rsidR="007F7421" w:rsidRPr="00A958E6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A958E6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A958E6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A958E6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 / TR</w:t>
            </w:r>
          </w:p>
        </w:tc>
      </w:tr>
      <w:tr w:rsidR="007F7421" w:rsidRPr="00A958E6" w:rsidTr="007F7421">
        <w:tc>
          <w:tcPr>
            <w:tcW w:w="1101" w:type="dxa"/>
          </w:tcPr>
          <w:p w:rsidR="007F7421" w:rsidRPr="00A958E6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7F7421" w:rsidRPr="00A958E6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1984" w:type="dxa"/>
          </w:tcPr>
          <w:p w:rsidR="007F7421" w:rsidRPr="00A958E6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2552" w:type="dxa"/>
          </w:tcPr>
          <w:p w:rsidR="007F7421" w:rsidRPr="00A958E6" w:rsidRDefault="007F7421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A958E6" w:rsidRDefault="00A70E1E" w:rsidP="001C5C86">
      <w:pPr>
        <w:ind w:right="-99"/>
        <w:rPr>
          <w:b/>
          <w:color w:val="A6A6A6"/>
        </w:rPr>
      </w:pPr>
    </w:p>
    <w:p w:rsidR="00A70E1E" w:rsidRPr="00A958E6" w:rsidRDefault="00A70E1E" w:rsidP="001C5C86">
      <w:pPr>
        <w:ind w:right="-99"/>
        <w:rPr>
          <w:color w:val="A6A6A6"/>
        </w:rPr>
      </w:pPr>
      <w:r w:rsidRPr="00A958E6">
        <w:rPr>
          <w:color w:val="A6A6A6"/>
        </w:rPr>
        <w:t>Go to §3.</w:t>
      </w:r>
    </w:p>
    <w:p w:rsidR="00A36378" w:rsidRPr="00A958E6" w:rsidRDefault="00052BF8" w:rsidP="001C5C86">
      <w:pPr>
        <w:pStyle w:val="3"/>
        <w:rPr>
          <w:color w:val="A6A6A6"/>
        </w:rPr>
      </w:pPr>
      <w:r w:rsidRPr="00A958E6">
        <w:rPr>
          <w:color w:val="A6A6A6"/>
        </w:rPr>
        <w:t>2.4</w:t>
      </w:r>
      <w:r w:rsidR="00A36378" w:rsidRPr="00A958E6">
        <w:rPr>
          <w:color w:val="A6A6A6"/>
        </w:rPr>
        <w:tab/>
      </w:r>
      <w:r w:rsidRPr="00A958E6">
        <w:rPr>
          <w:color w:val="A6A6A6"/>
        </w:rP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A958E6" w:rsidTr="006B4280">
        <w:tc>
          <w:tcPr>
            <w:tcW w:w="9606" w:type="dxa"/>
            <w:gridSpan w:val="3"/>
            <w:shd w:val="clear" w:color="auto" w:fill="E0E0E0"/>
          </w:tcPr>
          <w:p w:rsidR="00A36378" w:rsidRPr="00A958E6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Parent Building Block</w:t>
            </w:r>
          </w:p>
        </w:tc>
      </w:tr>
      <w:tr w:rsidR="00A36378" w:rsidRPr="00A958E6" w:rsidTr="006B4280">
        <w:tc>
          <w:tcPr>
            <w:tcW w:w="1101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A958E6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</w:t>
            </w:r>
          </w:p>
        </w:tc>
      </w:tr>
      <w:tr w:rsidR="00A36378" w:rsidRPr="00A958E6" w:rsidTr="00790BCC">
        <w:tc>
          <w:tcPr>
            <w:tcW w:w="1101" w:type="dxa"/>
          </w:tcPr>
          <w:p w:rsidR="00A36378" w:rsidRPr="00A958E6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A36378" w:rsidRPr="00A958E6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A36378" w:rsidRPr="00A958E6" w:rsidRDefault="00A36378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E72EC5" w:rsidRDefault="00E72EC5" w:rsidP="00E72EC5">
      <w:pPr>
        <w:ind w:right="-99"/>
        <w:rPr>
          <w:rFonts w:eastAsiaTheme="minorEastAsia"/>
          <w:lang w:eastAsia="zh-CN"/>
        </w:rPr>
      </w:pPr>
      <w:r>
        <w:rPr>
          <w:lang w:eastAsia="ko-KR"/>
        </w:rPr>
        <w:t>Mobile network o</w:t>
      </w:r>
      <w:r w:rsidRPr="3003973C">
        <w:rPr>
          <w:lang w:eastAsia="ko-KR"/>
        </w:rPr>
        <w:t>perator</w:t>
      </w:r>
      <w:r>
        <w:rPr>
          <w:lang w:eastAsia="ko-KR"/>
        </w:rPr>
        <w:t>s</w:t>
      </w:r>
      <w:r w:rsidRPr="3003973C">
        <w:rPr>
          <w:lang w:eastAsia="ko-KR"/>
        </w:rPr>
        <w:t xml:space="preserve"> </w:t>
      </w:r>
      <w:r>
        <w:rPr>
          <w:lang w:eastAsia="ko-KR"/>
        </w:rPr>
        <w:t xml:space="preserve">deciding to </w:t>
      </w:r>
      <w:r>
        <w:rPr>
          <w:rFonts w:eastAsiaTheme="minorEastAsia" w:hint="eastAsia"/>
          <w:lang w:eastAsia="zh-CN"/>
        </w:rPr>
        <w:t xml:space="preserve">use LTE-base system </w:t>
      </w:r>
      <w:r>
        <w:rPr>
          <w:lang w:eastAsia="ko-KR"/>
        </w:rPr>
        <w:t xml:space="preserve">to deliver </w:t>
      </w:r>
      <w:r w:rsidR="00BF7617">
        <w:rPr>
          <w:rFonts w:eastAsiaTheme="minorEastAsia" w:hint="eastAsia"/>
          <w:lang w:eastAsia="zh-CN"/>
        </w:rPr>
        <w:t xml:space="preserve">great stream </w:t>
      </w:r>
      <w:r>
        <w:rPr>
          <w:lang w:eastAsia="ko-KR"/>
        </w:rPr>
        <w:t>communication services</w:t>
      </w:r>
      <w:r>
        <w:rPr>
          <w:rFonts w:eastAsiaTheme="minorEastAsia" w:hint="eastAsia"/>
          <w:lang w:eastAsia="zh-CN"/>
        </w:rPr>
        <w:t xml:space="preserve"> (</w:t>
      </w:r>
      <w:proofErr w:type="spellStart"/>
      <w:r>
        <w:rPr>
          <w:rFonts w:eastAsiaTheme="minorEastAsia" w:hint="eastAsia"/>
          <w:lang w:eastAsia="zh-CN"/>
        </w:rPr>
        <w:t>eg</w:t>
      </w:r>
      <w:proofErr w:type="spellEnd"/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V</w:t>
      </w:r>
      <w:r>
        <w:rPr>
          <w:rFonts w:eastAsiaTheme="minorEastAsia" w:hint="eastAsia"/>
          <w:lang w:eastAsia="zh-CN"/>
        </w:rPr>
        <w:t>ideo/HD), however this</w:t>
      </w:r>
      <w:r>
        <w:rPr>
          <w:lang w:eastAsia="ko-KR"/>
        </w:rPr>
        <w:t xml:space="preserve"> will be confronted with a number of possible scenarios with regards to </w:t>
      </w:r>
      <w:r w:rsidRPr="3003973C">
        <w:rPr>
          <w:lang w:eastAsia="ko-KR"/>
        </w:rPr>
        <w:t xml:space="preserve">the </w:t>
      </w:r>
      <w:r>
        <w:rPr>
          <w:rFonts w:eastAsiaTheme="minorEastAsia" w:hint="eastAsia"/>
          <w:lang w:eastAsia="zh-CN"/>
        </w:rPr>
        <w:t>capability and requirement</w:t>
      </w:r>
      <w:r>
        <w:rPr>
          <w:lang w:eastAsia="ko-KR"/>
        </w:rPr>
        <w:t xml:space="preserve"> of their assets to </w:t>
      </w:r>
      <w:r>
        <w:rPr>
          <w:rFonts w:eastAsiaTheme="minorEastAsia" w:hint="eastAsia"/>
          <w:lang w:eastAsia="zh-CN"/>
        </w:rPr>
        <w:t>encourage s</w:t>
      </w:r>
      <w:r w:rsidRPr="3003973C">
        <w:t>ubscriber</w:t>
      </w:r>
      <w:r>
        <w:rPr>
          <w:rFonts w:eastAsiaTheme="minorEastAsia" w:hint="eastAsia"/>
          <w:lang w:eastAsia="zh-CN"/>
        </w:rPr>
        <w:t xml:space="preserve">s to use video/HD </w:t>
      </w:r>
      <w:r w:rsidRPr="3003973C">
        <w:rPr>
          <w:lang w:eastAsia="ko-KR"/>
        </w:rPr>
        <w:t>services</w:t>
      </w:r>
      <w:r>
        <w:rPr>
          <w:rFonts w:eastAsiaTheme="minorEastAsia" w:hint="eastAsia"/>
          <w:lang w:eastAsia="zh-CN"/>
        </w:rPr>
        <w:t xml:space="preserve"> over its LTE-base networks</w:t>
      </w:r>
      <w:r w:rsidRPr="3003973C">
        <w:rPr>
          <w:lang w:eastAsia="ko-KR"/>
        </w:rPr>
        <w:t>.</w:t>
      </w:r>
      <w:r w:rsidRPr="00E72EC5">
        <w:t xml:space="preserve"> </w:t>
      </w:r>
    </w:p>
    <w:p w:rsidR="00E72EC5" w:rsidRPr="00E72EC5" w:rsidRDefault="00B80E2D" w:rsidP="00E72EC5">
      <w:pPr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video/HD services is a ideal type business to improve operator APRU, but in the reality network, </w:t>
      </w:r>
      <w:proofErr w:type="gramStart"/>
      <w:r>
        <w:rPr>
          <w:rFonts w:eastAsiaTheme="minorEastAsia" w:hint="eastAsia"/>
          <w:lang w:eastAsia="zh-CN"/>
        </w:rPr>
        <w:t>we(</w:t>
      </w:r>
      <w:proofErr w:type="gramEnd"/>
      <w:r>
        <w:rPr>
          <w:rFonts w:eastAsiaTheme="minorEastAsia" w:hint="eastAsia"/>
          <w:lang w:eastAsia="zh-CN"/>
        </w:rPr>
        <w:t xml:space="preserve">operators) find very little users to consume these services on LTE rather to use free </w:t>
      </w:r>
      <w:proofErr w:type="spellStart"/>
      <w:r>
        <w:rPr>
          <w:rFonts w:eastAsiaTheme="minorEastAsia" w:hint="eastAsia"/>
          <w:lang w:eastAsia="zh-CN"/>
        </w:rPr>
        <w:t>wifi</w:t>
      </w:r>
      <w:proofErr w:type="spellEnd"/>
      <w:r>
        <w:rPr>
          <w:rFonts w:eastAsiaTheme="minorEastAsia" w:hint="eastAsia"/>
          <w:lang w:eastAsia="zh-CN"/>
        </w:rPr>
        <w:t>. The key</w:t>
      </w:r>
      <w:r w:rsidR="00E72EC5">
        <w:rPr>
          <w:rFonts w:eastAsiaTheme="minorEastAsia" w:hint="eastAsia"/>
          <w:lang w:eastAsia="zh-CN"/>
        </w:rPr>
        <w:t xml:space="preserve"> factor </w:t>
      </w:r>
      <w:r>
        <w:rPr>
          <w:rFonts w:eastAsiaTheme="minorEastAsia" w:hint="eastAsia"/>
          <w:lang w:eastAsia="zh-CN"/>
        </w:rPr>
        <w:t xml:space="preserve">of </w:t>
      </w:r>
      <w:r w:rsidR="00E72EC5">
        <w:t>enabling the “anywhere, anytime” reachability</w:t>
      </w:r>
      <w:r w:rsidR="00E72EC5">
        <w:rPr>
          <w:rFonts w:eastAsiaTheme="minorEastAsia" w:hint="eastAsia"/>
          <w:lang w:eastAsia="zh-CN"/>
        </w:rPr>
        <w:t xml:space="preserve"> is to reduce to cost of price to </w:t>
      </w:r>
      <w:r w:rsidR="00E72EC5">
        <w:rPr>
          <w:rFonts w:eastAsiaTheme="minorEastAsia"/>
          <w:lang w:eastAsia="zh-CN"/>
        </w:rPr>
        <w:t>consume</w:t>
      </w:r>
      <w:r w:rsidR="00E72EC5">
        <w:rPr>
          <w:rFonts w:eastAsiaTheme="minorEastAsia" w:hint="eastAsia"/>
          <w:lang w:eastAsia="zh-CN"/>
        </w:rPr>
        <w:t xml:space="preserve"> video/HD services, this price has been included both </w:t>
      </w:r>
      <w:r>
        <w:rPr>
          <w:rFonts w:eastAsiaTheme="minorEastAsia" w:hint="eastAsia"/>
          <w:lang w:eastAsia="zh-CN"/>
        </w:rPr>
        <w:t>business model</w:t>
      </w:r>
      <w:r w:rsidR="00E72EC5">
        <w:rPr>
          <w:rFonts w:eastAsiaTheme="minorEastAsia" w:hint="eastAsia"/>
          <w:lang w:eastAsia="zh-CN"/>
        </w:rPr>
        <w:t xml:space="preserve"> price and network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operation</w:t>
      </w:r>
      <w:r w:rsidR="00E72EC5">
        <w:rPr>
          <w:rFonts w:eastAsiaTheme="minorEastAsia" w:hint="eastAsia"/>
          <w:lang w:eastAsia="zh-CN"/>
        </w:rPr>
        <w:t xml:space="preserve"> price.  </w:t>
      </w:r>
    </w:p>
    <w:p w:rsidR="00455981" w:rsidRPr="00B80E2D" w:rsidRDefault="00B80E2D" w:rsidP="00CF556D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dentify</w:t>
      </w:r>
      <w:r>
        <w:rPr>
          <w:rFonts w:eastAsiaTheme="minorEastAsia" w:hint="eastAsia"/>
          <w:lang w:eastAsia="zh-CN"/>
        </w:rPr>
        <w:t xml:space="preserve">ing the capability and requirement to design solutions, from the viewpoint of operators, it is most urgent task which shall be </w:t>
      </w:r>
      <w:r>
        <w:rPr>
          <w:rFonts w:eastAsiaTheme="minorEastAsia"/>
          <w:lang w:eastAsia="zh-CN"/>
        </w:rPr>
        <w:t>started</w:t>
      </w:r>
      <w:r>
        <w:rPr>
          <w:rFonts w:eastAsiaTheme="minorEastAsia" w:hint="eastAsia"/>
          <w:lang w:eastAsia="zh-CN"/>
        </w:rPr>
        <w:t xml:space="preserve"> to study in 3GPP.</w:t>
      </w:r>
    </w:p>
    <w:p w:rsidR="009E6D1D" w:rsidRPr="00FD3A4E" w:rsidRDefault="009E6D1D" w:rsidP="00CF556D">
      <w:pPr>
        <w:jc w:val="both"/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F41A27" w:rsidRPr="009E6D1D" w:rsidRDefault="00ED36C6" w:rsidP="00C50F7C">
      <w:pPr>
        <w:ind w:right="-99"/>
        <w:rPr>
          <w:lang w:eastAsia="ko-KR"/>
        </w:rPr>
      </w:pPr>
      <w:r w:rsidRPr="00ED36C6">
        <w:rPr>
          <w:rFonts w:hint="eastAsia"/>
          <w:lang w:eastAsia="ko-KR"/>
        </w:rPr>
        <w:t>T</w:t>
      </w:r>
      <w:r>
        <w:rPr>
          <w:lang w:eastAsia="ko-KR"/>
        </w:rPr>
        <w:t xml:space="preserve">he </w:t>
      </w:r>
      <w:r w:rsidRPr="009E6D1D">
        <w:rPr>
          <w:lang w:eastAsia="ko-KR"/>
        </w:rPr>
        <w:t xml:space="preserve">objectives </w:t>
      </w:r>
      <w:r w:rsidR="000C526C">
        <w:rPr>
          <w:lang w:eastAsia="ko-KR"/>
        </w:rPr>
        <w:t>include</w:t>
      </w:r>
    </w:p>
    <w:p w:rsidR="007853E4" w:rsidRPr="00B80E2D" w:rsidRDefault="0013374A" w:rsidP="00B80E2D">
      <w:pPr>
        <w:numPr>
          <w:ilvl w:val="0"/>
          <w:numId w:val="6"/>
        </w:numPr>
        <w:ind w:right="-99"/>
        <w:rPr>
          <w:bCs/>
          <w:lang w:val="en-US" w:eastAsia="ko-KR"/>
        </w:rPr>
      </w:pPr>
      <w:r>
        <w:rPr>
          <w:rFonts w:eastAsiaTheme="minorEastAsia" w:hint="eastAsia"/>
          <w:bCs/>
          <w:lang w:val="en-US" w:eastAsia="zh-CN"/>
        </w:rPr>
        <w:t>Identifying potential scenarios and capability for i</w:t>
      </w:r>
      <w:r w:rsidR="00FD4DAA" w:rsidRPr="00B80E2D">
        <w:rPr>
          <w:bCs/>
          <w:lang w:val="en-US" w:eastAsia="ko-KR"/>
        </w:rPr>
        <w:t>mproving the video</w:t>
      </w:r>
      <w:r w:rsidR="00B80E2D">
        <w:rPr>
          <w:rFonts w:eastAsiaTheme="minorEastAsia" w:hint="eastAsia"/>
          <w:bCs/>
          <w:lang w:val="en-US" w:eastAsia="zh-CN"/>
        </w:rPr>
        <w:t>/HD</w:t>
      </w:r>
      <w:r w:rsidR="00FD4DAA" w:rsidRPr="00B80E2D">
        <w:rPr>
          <w:bCs/>
          <w:lang w:val="en-US" w:eastAsia="ko-KR"/>
        </w:rPr>
        <w:t xml:space="preserve"> delivery efficiency</w:t>
      </w:r>
      <w:r w:rsidR="00B80E2D">
        <w:rPr>
          <w:rFonts w:eastAsiaTheme="minorEastAsia" w:hint="eastAsia"/>
          <w:bCs/>
          <w:lang w:val="en-US" w:eastAsia="zh-CN"/>
        </w:rPr>
        <w:t xml:space="preserve"> and reducing the radio resource cost for video/HD services , </w:t>
      </w:r>
      <w:proofErr w:type="spellStart"/>
      <w:r w:rsidR="00B80E2D">
        <w:rPr>
          <w:rFonts w:eastAsiaTheme="minorEastAsia" w:hint="eastAsia"/>
          <w:bCs/>
          <w:lang w:val="en-US" w:eastAsia="zh-CN"/>
        </w:rPr>
        <w:t>i.e</w:t>
      </w:r>
      <w:proofErr w:type="spellEnd"/>
      <w:r w:rsidR="00B80E2D">
        <w:rPr>
          <w:rFonts w:eastAsiaTheme="minorEastAsia" w:hint="eastAsia"/>
          <w:bCs/>
          <w:lang w:val="en-US" w:eastAsia="zh-CN"/>
        </w:rPr>
        <w:t xml:space="preserve"> delay tolerant content delivery; UE caching; Video transmission optimization(video-aware by RAN)</w:t>
      </w:r>
    </w:p>
    <w:p w:rsidR="007853E4" w:rsidRPr="00B80E2D" w:rsidRDefault="00B80E2D" w:rsidP="00B80E2D">
      <w:pPr>
        <w:numPr>
          <w:ilvl w:val="0"/>
          <w:numId w:val="6"/>
        </w:numPr>
        <w:ind w:right="-99"/>
        <w:rPr>
          <w:rFonts w:eastAsiaTheme="minorEastAsia"/>
          <w:bCs/>
        </w:rPr>
      </w:pPr>
      <w:r>
        <w:rPr>
          <w:bCs/>
          <w:lang w:val="en-US" w:eastAsia="ko-KR"/>
        </w:rPr>
        <w:t>Enabling new business model</w:t>
      </w:r>
      <w:r>
        <w:rPr>
          <w:rFonts w:eastAsiaTheme="minorEastAsia" w:hint="eastAsia"/>
          <w:bCs/>
          <w:lang w:val="en-US" w:eastAsia="zh-CN"/>
        </w:rPr>
        <w:t xml:space="preserve">, </w:t>
      </w:r>
      <w:proofErr w:type="spellStart"/>
      <w:r>
        <w:rPr>
          <w:rFonts w:eastAsiaTheme="minorEastAsia" w:hint="eastAsia"/>
          <w:bCs/>
          <w:lang w:val="en-US" w:eastAsia="zh-CN"/>
        </w:rPr>
        <w:t>i.e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 </w:t>
      </w:r>
      <w:r w:rsidR="00FD4DAA" w:rsidRPr="00B80E2D">
        <w:rPr>
          <w:rFonts w:eastAsiaTheme="minorEastAsia"/>
          <w:bCs/>
        </w:rPr>
        <w:t xml:space="preserve">Sponsored connectivity and Advertisement insertion </w:t>
      </w:r>
    </w:p>
    <w:p w:rsidR="007853E4" w:rsidRPr="00B80E2D" w:rsidRDefault="00B80E2D" w:rsidP="00B80E2D">
      <w:pPr>
        <w:numPr>
          <w:ilvl w:val="0"/>
          <w:numId w:val="6"/>
        </w:numPr>
        <w:ind w:right="-99"/>
        <w:rPr>
          <w:bCs/>
          <w:lang w:val="en-US" w:eastAsia="ko-KR"/>
        </w:rPr>
      </w:pPr>
      <w:r>
        <w:rPr>
          <w:rFonts w:eastAsiaTheme="minorEastAsia" w:hint="eastAsia"/>
          <w:bCs/>
          <w:lang w:eastAsia="zh-CN"/>
        </w:rPr>
        <w:t xml:space="preserve">Identifying </w:t>
      </w:r>
      <w:r w:rsidR="0013374A">
        <w:rPr>
          <w:rFonts w:eastAsiaTheme="minorEastAsia" w:hint="eastAsia"/>
          <w:bCs/>
          <w:lang w:eastAsia="zh-CN"/>
        </w:rPr>
        <w:t xml:space="preserve">the potential </w:t>
      </w:r>
      <w:r>
        <w:rPr>
          <w:rFonts w:eastAsiaTheme="minorEastAsia" w:hint="eastAsia"/>
          <w:bCs/>
          <w:lang w:eastAsia="zh-CN"/>
        </w:rPr>
        <w:t xml:space="preserve">new </w:t>
      </w:r>
      <w:proofErr w:type="spellStart"/>
      <w:r>
        <w:rPr>
          <w:rFonts w:eastAsiaTheme="minorEastAsia" w:hint="eastAsia"/>
          <w:bCs/>
          <w:lang w:eastAsia="zh-CN"/>
        </w:rPr>
        <w:t>IoT</w:t>
      </w:r>
      <w:proofErr w:type="spellEnd"/>
      <w:r>
        <w:rPr>
          <w:rFonts w:eastAsiaTheme="minorEastAsia" w:hint="eastAsia"/>
          <w:bCs/>
          <w:lang w:eastAsia="zh-CN"/>
        </w:rPr>
        <w:t xml:space="preserve"> service scenarios and requirement for video/HD over LTE-based system</w:t>
      </w:r>
    </w:p>
    <w:p w:rsidR="00B00402" w:rsidRPr="00B00402" w:rsidRDefault="00B00402" w:rsidP="00B00402">
      <w:pPr>
        <w:ind w:left="400" w:right="-99"/>
        <w:rPr>
          <w:bCs/>
        </w:rPr>
      </w:pPr>
    </w:p>
    <w:p w:rsidR="008A76FD" w:rsidRDefault="008A76FD" w:rsidP="00C478BC">
      <w:pPr>
        <w:pStyle w:val="2"/>
        <w:spacing w:before="0" w:after="0" w:line="276" w:lineRule="auto"/>
      </w:pPr>
      <w:r>
        <w:t>5</w:t>
      </w:r>
      <w:r>
        <w:tab/>
        <w:t>Service Aspects</w:t>
      </w:r>
    </w:p>
    <w:p w:rsidR="008A76FD" w:rsidRDefault="008A76FD" w:rsidP="00C478BC">
      <w:pPr>
        <w:spacing w:after="0" w:line="276" w:lineRule="auto"/>
      </w:pPr>
    </w:p>
    <w:p w:rsidR="00C478BC" w:rsidRDefault="00C478BC" w:rsidP="00C478BC">
      <w:pPr>
        <w:spacing w:after="0" w:line="276" w:lineRule="auto"/>
        <w:rPr>
          <w:lang w:eastAsia="ko-KR"/>
        </w:rPr>
      </w:pPr>
      <w:r>
        <w:rPr>
          <w:rFonts w:hint="eastAsia"/>
          <w:lang w:eastAsia="ko-KR"/>
        </w:rPr>
        <w:t xml:space="preserve">Service aspects will be </w:t>
      </w:r>
      <w:r w:rsidR="00A820C2">
        <w:rPr>
          <w:lang w:eastAsia="ko-KR"/>
        </w:rPr>
        <w:t>studied</w:t>
      </w:r>
      <w:r>
        <w:rPr>
          <w:rFonts w:hint="eastAsia"/>
          <w:lang w:eastAsia="ko-KR"/>
        </w:rPr>
        <w:t>.</w:t>
      </w:r>
    </w:p>
    <w:p w:rsidR="00C478BC" w:rsidRDefault="00C478BC" w:rsidP="00C478BC">
      <w:pPr>
        <w:spacing w:after="0" w:line="276" w:lineRule="auto"/>
      </w:pPr>
    </w:p>
    <w:p w:rsidR="008A76FD" w:rsidRDefault="008A76FD" w:rsidP="00C478BC">
      <w:pPr>
        <w:pStyle w:val="2"/>
        <w:spacing w:before="0" w:after="0" w:line="276" w:lineRule="auto"/>
      </w:pPr>
      <w:r>
        <w:t>6</w:t>
      </w:r>
      <w:r>
        <w:tab/>
        <w:t>MMI-Aspects</w:t>
      </w:r>
    </w:p>
    <w:p w:rsidR="008D658B" w:rsidRDefault="008D658B" w:rsidP="00C478BC">
      <w:pPr>
        <w:spacing w:after="0" w:line="276" w:lineRule="auto"/>
      </w:pPr>
    </w:p>
    <w:p w:rsidR="00C478BC" w:rsidRDefault="00A820C2" w:rsidP="00C478BC">
      <w:pPr>
        <w:spacing w:after="0" w:line="276" w:lineRule="auto"/>
        <w:rPr>
          <w:lang w:eastAsia="ko-KR"/>
        </w:rPr>
      </w:pPr>
      <w:r w:rsidRPr="00A820C2">
        <w:rPr>
          <w:lang w:eastAsia="ko-KR"/>
        </w:rPr>
        <w:t>The study will identify whether there is any information that needs to be provided to the user.</w:t>
      </w:r>
    </w:p>
    <w:p w:rsidR="00C478BC" w:rsidRPr="008D658B" w:rsidRDefault="00C478BC" w:rsidP="00C478BC">
      <w:pPr>
        <w:spacing w:after="0" w:line="276" w:lineRule="auto"/>
      </w:pPr>
    </w:p>
    <w:p w:rsidR="008A76FD" w:rsidRDefault="008A76FD" w:rsidP="00C478BC">
      <w:pPr>
        <w:pStyle w:val="2"/>
        <w:spacing w:before="0" w:after="0" w:line="276" w:lineRule="auto"/>
      </w:pPr>
      <w:r>
        <w:lastRenderedPageBreak/>
        <w:t>7</w:t>
      </w:r>
      <w:r>
        <w:tab/>
        <w:t>Charging Aspects</w:t>
      </w:r>
    </w:p>
    <w:p w:rsidR="008D658B" w:rsidRDefault="008D658B" w:rsidP="00C478BC">
      <w:pPr>
        <w:spacing w:after="0" w:line="276" w:lineRule="auto"/>
      </w:pPr>
    </w:p>
    <w:p w:rsidR="00C478BC" w:rsidRDefault="00C478BC" w:rsidP="00C478BC">
      <w:pPr>
        <w:spacing w:after="0" w:line="276" w:lineRule="auto"/>
        <w:rPr>
          <w:lang w:eastAsia="ko-KR"/>
        </w:rPr>
      </w:pPr>
      <w:r>
        <w:rPr>
          <w:rFonts w:hint="eastAsia"/>
          <w:lang w:eastAsia="ko-KR"/>
        </w:rPr>
        <w:t>None identified</w:t>
      </w:r>
    </w:p>
    <w:p w:rsidR="00C478BC" w:rsidRPr="008D658B" w:rsidRDefault="00C478BC" w:rsidP="00C478BC">
      <w:pPr>
        <w:spacing w:after="0" w:line="276" w:lineRule="auto"/>
      </w:pPr>
    </w:p>
    <w:p w:rsidR="008A76FD" w:rsidRDefault="008A76FD" w:rsidP="00C478BC">
      <w:pPr>
        <w:pStyle w:val="2"/>
        <w:spacing w:before="0" w:after="0" w:line="276" w:lineRule="auto"/>
      </w:pPr>
      <w:r>
        <w:t>8</w:t>
      </w:r>
      <w:r>
        <w:tab/>
        <w:t>Security Aspects</w:t>
      </w:r>
    </w:p>
    <w:p w:rsidR="008D658B" w:rsidRDefault="008D658B" w:rsidP="00C478BC">
      <w:pPr>
        <w:spacing w:line="276" w:lineRule="auto"/>
      </w:pPr>
    </w:p>
    <w:p w:rsidR="00C478BC" w:rsidRDefault="00D51D8E" w:rsidP="00C478BC">
      <w:pPr>
        <w:spacing w:after="0" w:line="276" w:lineRule="auto"/>
        <w:rPr>
          <w:lang w:eastAsia="ko-KR"/>
        </w:rPr>
      </w:pPr>
      <w:r>
        <w:rPr>
          <w:lang w:eastAsia="ko-KR"/>
        </w:rPr>
        <w:t>To be addressed with SA3</w:t>
      </w:r>
    </w:p>
    <w:p w:rsidR="00C478BC" w:rsidRPr="008D658B" w:rsidRDefault="00C478BC" w:rsidP="00C478BC">
      <w:pPr>
        <w:spacing w:line="276" w:lineRule="auto"/>
      </w:pPr>
    </w:p>
    <w:p w:rsidR="008A76FD" w:rsidRDefault="008A76FD" w:rsidP="00C478BC">
      <w:pPr>
        <w:pStyle w:val="2"/>
        <w:spacing w:line="276" w:lineRule="auto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60181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60181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0181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601817" w:rsidRDefault="008A76FD" w:rsidP="00A10539">
            <w:pPr>
              <w:pStyle w:val="TAH"/>
            </w:pPr>
            <w:r w:rsidRPr="0060181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01817" w:rsidRDefault="008A76FD" w:rsidP="00A10539">
            <w:pPr>
              <w:pStyle w:val="TAH"/>
            </w:pPr>
            <w:r w:rsidRPr="0060181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01817" w:rsidRDefault="008A76FD" w:rsidP="00A10539">
            <w:pPr>
              <w:pStyle w:val="TAH"/>
            </w:pPr>
            <w:r w:rsidRPr="0060181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01817" w:rsidRDefault="008A76FD" w:rsidP="00A10539">
            <w:pPr>
              <w:pStyle w:val="TAH"/>
            </w:pPr>
            <w:r w:rsidRPr="0060181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01817" w:rsidRDefault="008A76FD" w:rsidP="00A10539">
            <w:pPr>
              <w:pStyle w:val="TAH"/>
            </w:pPr>
            <w:r w:rsidRPr="00601817">
              <w:t>Others</w:t>
            </w:r>
          </w:p>
        </w:tc>
      </w:tr>
      <w:tr w:rsidR="008A76FD" w:rsidRPr="0060181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60181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0181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60181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601817" w:rsidRDefault="00C478BC" w:rsidP="00A10539">
            <w:pPr>
              <w:pStyle w:val="TAC"/>
            </w:pPr>
            <w:r w:rsidRPr="0060181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60181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601817" w:rsidRDefault="00C478BC" w:rsidP="00A10539">
            <w:pPr>
              <w:pStyle w:val="TAC"/>
            </w:pPr>
            <w:r w:rsidRPr="0060181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601817" w:rsidRDefault="008A76FD" w:rsidP="00A10539">
            <w:pPr>
              <w:pStyle w:val="TAC"/>
            </w:pPr>
          </w:p>
        </w:tc>
      </w:tr>
      <w:tr w:rsidR="008A76FD" w:rsidRPr="0060181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60181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0181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60181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0181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0181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0181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01817" w:rsidRDefault="008A76FD" w:rsidP="00A10539">
            <w:pPr>
              <w:pStyle w:val="TAC"/>
            </w:pPr>
          </w:p>
        </w:tc>
      </w:tr>
      <w:tr w:rsidR="008A76FD" w:rsidRPr="0060181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60181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0181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601817" w:rsidRDefault="00C478BC" w:rsidP="00A10539">
            <w:pPr>
              <w:pStyle w:val="TAC"/>
            </w:pPr>
            <w:r w:rsidRPr="0060181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8A76FD" w:rsidRPr="0060181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01817" w:rsidRDefault="00C2074C" w:rsidP="00A10539">
            <w:pPr>
              <w:pStyle w:val="TAC"/>
            </w:pPr>
            <w:r w:rsidRPr="0060181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8A76FD" w:rsidRPr="0060181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01817" w:rsidRDefault="00C2074C" w:rsidP="00A10539">
            <w:pPr>
              <w:pStyle w:val="TAC"/>
            </w:pPr>
            <w:r w:rsidRPr="00601817">
              <w:rPr>
                <w:rFonts w:hint="eastAsia"/>
                <w:lang w:eastAsia="zh-CN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19"/>
        <w:gridCol w:w="2080"/>
        <w:gridCol w:w="572"/>
        <w:gridCol w:w="709"/>
        <w:gridCol w:w="2126"/>
        <w:gridCol w:w="2115"/>
        <w:gridCol w:w="770"/>
      </w:tblGrid>
      <w:tr w:rsidR="008A76FD" w:rsidRPr="00601817" w:rsidTr="00633487">
        <w:trPr>
          <w:cantSplit/>
          <w:jc w:val="center"/>
        </w:trPr>
        <w:tc>
          <w:tcPr>
            <w:tcW w:w="8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New specifications</w:t>
            </w:r>
            <w:r w:rsidR="006B4280" w:rsidRPr="00601817">
              <w:rPr>
                <w:sz w:val="16"/>
                <w:szCs w:val="16"/>
              </w:rPr>
              <w:t xml:space="preserve">  </w:t>
            </w:r>
            <w:r w:rsidR="00764B84" w:rsidRPr="00601817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601817" w:rsidTr="00963F9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63F9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 xml:space="preserve">Spec </w:t>
            </w:r>
          </w:p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No.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Title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1st</w:t>
            </w:r>
            <w:r w:rsidR="008A76FD" w:rsidRPr="00601817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601817">
              <w:rPr>
                <w:sz w:val="16"/>
                <w:szCs w:val="16"/>
              </w:rPr>
              <w:t>rsp</w:t>
            </w:r>
            <w:proofErr w:type="spellEnd"/>
            <w:r w:rsidR="008A76FD" w:rsidRPr="00601817">
              <w:rPr>
                <w:sz w:val="16"/>
                <w:szCs w:val="16"/>
              </w:rPr>
              <w:t>. WG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 xml:space="preserve">2nd </w:t>
            </w:r>
            <w:proofErr w:type="spellStart"/>
            <w:r w:rsidRPr="00601817">
              <w:rPr>
                <w:sz w:val="16"/>
                <w:szCs w:val="16"/>
              </w:rPr>
              <w:t>rsp</w:t>
            </w:r>
            <w:proofErr w:type="spellEnd"/>
            <w:r w:rsidRPr="00601817">
              <w:rPr>
                <w:sz w:val="16"/>
                <w:szCs w:val="16"/>
              </w:rPr>
              <w:t>. WG(s)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Presented for information</w:t>
            </w:r>
            <w:r w:rsidR="009870A7" w:rsidRPr="00601817">
              <w:rPr>
                <w:sz w:val="16"/>
                <w:szCs w:val="16"/>
              </w:rPr>
              <w:t xml:space="preserve"> </w:t>
            </w:r>
            <w:r w:rsidRPr="00601817">
              <w:rPr>
                <w:sz w:val="16"/>
                <w:szCs w:val="16"/>
              </w:rPr>
              <w:t>at plenary#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Approved at plenary</w:t>
            </w:r>
            <w:r w:rsidR="006B4280" w:rsidRPr="00601817">
              <w:rPr>
                <w:sz w:val="16"/>
                <w:szCs w:val="16"/>
              </w:rPr>
              <w:t xml:space="preserve"> #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Comments</w:t>
            </w:r>
          </w:p>
        </w:tc>
      </w:tr>
      <w:tr w:rsidR="00FF082D" w:rsidRPr="00601817" w:rsidTr="00963F9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633487" w:rsidP="00FF082D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22.xxx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E72EC5" w:rsidP="0013374A">
            <w:pPr>
              <w:pStyle w:val="TAL"/>
              <w:jc w:val="center"/>
              <w:rPr>
                <w:sz w:val="16"/>
                <w:szCs w:val="16"/>
                <w:lang w:eastAsia="ko-KR"/>
              </w:rPr>
            </w:pPr>
            <w:r w:rsidRPr="00E72EC5">
              <w:rPr>
                <w:rFonts w:hint="eastAsia"/>
                <w:sz w:val="16"/>
                <w:szCs w:val="16"/>
                <w:lang w:eastAsia="ko-KR"/>
              </w:rPr>
              <w:t>E</w:t>
            </w:r>
            <w:r w:rsidRPr="00E72EC5">
              <w:rPr>
                <w:sz w:val="16"/>
                <w:szCs w:val="16"/>
                <w:lang w:eastAsia="ko-KR"/>
              </w:rPr>
              <w:t xml:space="preserve">nhancement of </w:t>
            </w:r>
            <w:r w:rsidRPr="00E72EC5">
              <w:rPr>
                <w:rFonts w:hint="eastAsia"/>
                <w:sz w:val="16"/>
                <w:szCs w:val="16"/>
                <w:lang w:eastAsia="ko-KR"/>
              </w:rPr>
              <w:t xml:space="preserve">LTE for </w:t>
            </w:r>
            <w:r w:rsidRPr="00E72EC5">
              <w:rPr>
                <w:sz w:val="16"/>
                <w:szCs w:val="16"/>
                <w:lang w:eastAsia="ko-KR"/>
              </w:rPr>
              <w:t>affordable</w:t>
            </w:r>
            <w:r w:rsidRPr="00E72EC5">
              <w:rPr>
                <w:rFonts w:hint="eastAsia"/>
                <w:sz w:val="16"/>
                <w:szCs w:val="16"/>
                <w:lang w:eastAsia="ko-KR"/>
              </w:rPr>
              <w:t xml:space="preserve"> Video/HD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633487" w:rsidP="00E72EC5">
            <w:pPr>
              <w:pStyle w:val="TAL"/>
              <w:jc w:val="center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SA</w:t>
            </w:r>
            <w:r w:rsidR="00FF082D" w:rsidRPr="00601817">
              <w:rPr>
                <w:rFonts w:hint="eastAsia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963F92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13374A" w:rsidP="0013374A">
            <w:pPr>
              <w:pStyle w:val="TAL"/>
              <w:jc w:val="center"/>
              <w:rPr>
                <w:sz w:val="16"/>
                <w:szCs w:val="16"/>
                <w:lang w:eastAsia="ko-KR"/>
              </w:rPr>
            </w:pPr>
            <w:r w:rsidRPr="00601817">
              <w:rPr>
                <w:rFonts w:hint="eastAsia"/>
                <w:sz w:val="16"/>
                <w:szCs w:val="16"/>
                <w:lang w:eastAsia="ko-KR"/>
              </w:rPr>
              <w:t xml:space="preserve"> SA#7</w:t>
            </w: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  <w:r w:rsidRPr="00601817">
              <w:rPr>
                <w:rFonts w:hint="eastAsia"/>
                <w:sz w:val="16"/>
                <w:szCs w:val="16"/>
                <w:lang w:eastAsia="ko-KR"/>
              </w:rPr>
              <w:t xml:space="preserve"> (</w:t>
            </w: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Dec 2016</w:t>
            </w:r>
            <w:r w:rsidRPr="00601817">
              <w:rPr>
                <w:rFonts w:hint="eastAsia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13374A" w:rsidP="0013374A">
            <w:pPr>
              <w:pStyle w:val="TAL"/>
              <w:jc w:val="center"/>
              <w:rPr>
                <w:sz w:val="16"/>
                <w:szCs w:val="16"/>
                <w:lang w:eastAsia="ko-KR"/>
              </w:rPr>
            </w:pPr>
            <w:r w:rsidRPr="00601817">
              <w:rPr>
                <w:rFonts w:hint="eastAsia"/>
                <w:sz w:val="16"/>
                <w:szCs w:val="16"/>
                <w:lang w:eastAsia="ko-KR"/>
              </w:rPr>
              <w:t>SA#7</w:t>
            </w: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5</w:t>
            </w:r>
            <w:r w:rsidRPr="00601817">
              <w:rPr>
                <w:rFonts w:hint="eastAsia"/>
                <w:sz w:val="16"/>
                <w:szCs w:val="16"/>
                <w:lang w:eastAsia="ko-KR"/>
              </w:rPr>
              <w:t xml:space="preserve"> (</w:t>
            </w:r>
            <w:r>
              <w:rPr>
                <w:sz w:val="16"/>
                <w:szCs w:val="16"/>
                <w:lang w:eastAsia="ko-KR"/>
              </w:rPr>
              <w:t>March</w:t>
            </w:r>
            <w:r w:rsidRPr="00601817">
              <w:rPr>
                <w:rFonts w:hint="eastAsia"/>
                <w:sz w:val="16"/>
                <w:szCs w:val="16"/>
                <w:lang w:eastAsia="ko-KR"/>
              </w:rPr>
              <w:t xml:space="preserve"> 201</w:t>
            </w:r>
            <w:r>
              <w:rPr>
                <w:sz w:val="16"/>
                <w:szCs w:val="16"/>
                <w:lang w:eastAsia="ko-KR"/>
              </w:rPr>
              <w:t>7</w:t>
            </w:r>
            <w:r w:rsidRPr="00601817">
              <w:rPr>
                <w:rFonts w:hint="eastAsia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</w:tr>
      <w:tr w:rsidR="00FF082D" w:rsidRPr="00601817" w:rsidTr="00963F9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Ind w:w="-2740" w:type="dxa"/>
        <w:tblCellMar>
          <w:left w:w="28" w:type="dxa"/>
          <w:right w:w="28" w:type="dxa"/>
        </w:tblCellMar>
        <w:tblLook w:val="0000"/>
      </w:tblPr>
      <w:tblGrid>
        <w:gridCol w:w="1081"/>
        <w:gridCol w:w="580"/>
        <w:gridCol w:w="2070"/>
        <w:gridCol w:w="1744"/>
        <w:gridCol w:w="2070"/>
      </w:tblGrid>
      <w:tr w:rsidR="008A76FD" w:rsidRPr="00601817" w:rsidTr="003D71AA">
        <w:trPr>
          <w:cantSplit/>
          <w:jc w:val="center"/>
        </w:trPr>
        <w:tc>
          <w:tcPr>
            <w:tcW w:w="7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Affected existing specifications</w:t>
            </w:r>
            <w:r w:rsidR="006B4280" w:rsidRPr="00601817">
              <w:rPr>
                <w:sz w:val="16"/>
                <w:szCs w:val="16"/>
              </w:rPr>
              <w:t xml:space="preserve">  </w:t>
            </w:r>
            <w:r w:rsidR="00764B84" w:rsidRPr="00601817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601817" w:rsidTr="0075021E">
        <w:trPr>
          <w:cantSplit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Spec No.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CR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Subject</w:t>
            </w:r>
            <w:r w:rsidR="00BA3A53" w:rsidRPr="00601817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Approved at plenary#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Comments</w:t>
            </w:r>
          </w:p>
        </w:tc>
      </w:tr>
      <w:tr w:rsidR="008A76FD" w:rsidRPr="00601817" w:rsidTr="0075021E">
        <w:trPr>
          <w:cantSplit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24267D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</w:tr>
      <w:tr w:rsidR="008A76FD" w:rsidRPr="00601817" w:rsidTr="0075021E">
        <w:trPr>
          <w:cantSplit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01817" w:rsidTr="0075021E">
        <w:trPr>
          <w:cantSplit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01817" w:rsidTr="0075021E">
        <w:trPr>
          <w:cantSplit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01817" w:rsidTr="0075021E">
        <w:trPr>
          <w:cantSplit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01817" w:rsidTr="0075021E">
        <w:trPr>
          <w:cantSplit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F53EAC" w:rsidRDefault="00F53EAC" w:rsidP="001C5C86">
      <w:pPr>
        <w:ind w:right="-99"/>
      </w:pPr>
    </w:p>
    <w:p w:rsidR="00F53EAC" w:rsidRDefault="008A76FD" w:rsidP="007F08D5">
      <w:pPr>
        <w:pStyle w:val="2"/>
        <w:spacing w:before="0" w:after="0" w:line="360" w:lineRule="auto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F53EAC" w:rsidRPr="00E72EC5" w:rsidRDefault="00E72EC5" w:rsidP="00E72EC5">
      <w:pPr>
        <w:spacing w:after="0" w:line="360" w:lineRule="auto"/>
        <w:ind w:left="1134" w:right="-99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China Telecom</w:t>
      </w:r>
      <w:r w:rsidR="008509D4">
        <w:rPr>
          <w:rFonts w:ascii="Arial" w:hAnsi="Arial" w:cs="Arial"/>
        </w:rPr>
        <w:t xml:space="preserve">, </w:t>
      </w:r>
      <w:r>
        <w:rPr>
          <w:rFonts w:ascii="Arial" w:eastAsiaTheme="minorEastAsia" w:hAnsi="Arial" w:cs="Arial" w:hint="eastAsia"/>
          <w:lang w:eastAsia="zh-CN"/>
        </w:rPr>
        <w:t xml:space="preserve">XIA </w:t>
      </w:r>
      <w:proofErr w:type="spellStart"/>
      <w:r>
        <w:rPr>
          <w:rFonts w:ascii="Arial" w:eastAsiaTheme="minorEastAsia" w:hAnsi="Arial" w:cs="Arial" w:hint="eastAsia"/>
          <w:lang w:eastAsia="zh-CN"/>
        </w:rPr>
        <w:t>Xu</w:t>
      </w:r>
      <w:proofErr w:type="spellEnd"/>
      <w:r w:rsidR="008509D4">
        <w:rPr>
          <w:rFonts w:ascii="Arial" w:hAnsi="Arial" w:cs="Arial"/>
        </w:rPr>
        <w:t xml:space="preserve"> (</w:t>
      </w:r>
      <w:r>
        <w:rPr>
          <w:rFonts w:ascii="Arial" w:eastAsiaTheme="minorEastAsia" w:hAnsi="Arial" w:cs="Arial" w:hint="eastAsia"/>
          <w:lang w:eastAsia="zh-CN"/>
        </w:rPr>
        <w:t>xiaxu@ctbri.com.cn</w:t>
      </w:r>
      <w:r w:rsidR="008509D4">
        <w:rPr>
          <w:rFonts w:ascii="Arial" w:hAnsi="Arial" w:cs="Arial"/>
        </w:rPr>
        <w:t>)</w:t>
      </w:r>
    </w:p>
    <w:p w:rsidR="00067741" w:rsidRPr="00F53EAC" w:rsidRDefault="00067741" w:rsidP="007F08D5">
      <w:pPr>
        <w:spacing w:after="0" w:line="360" w:lineRule="auto"/>
        <w:ind w:left="1134" w:right="-99"/>
        <w:rPr>
          <w:rFonts w:ascii="Calibri" w:hAnsi="Calibri"/>
        </w:rPr>
      </w:pPr>
    </w:p>
    <w:p w:rsidR="00557B2E" w:rsidRDefault="009870A7" w:rsidP="007F08D5">
      <w:pPr>
        <w:pStyle w:val="2"/>
        <w:spacing w:before="0" w:after="0" w:line="360" w:lineRule="auto"/>
      </w:pPr>
      <w:r>
        <w:t>12</w:t>
      </w:r>
      <w:r>
        <w:tab/>
      </w:r>
      <w:r w:rsidR="008A76FD">
        <w:t>Work item leadership</w:t>
      </w:r>
    </w:p>
    <w:p w:rsidR="00F53EAC" w:rsidRPr="00F53EAC" w:rsidRDefault="00F53EAC" w:rsidP="007F08D5">
      <w:pPr>
        <w:spacing w:after="0" w:line="360" w:lineRule="auto"/>
        <w:ind w:left="1134" w:right="-96"/>
        <w:rPr>
          <w:rFonts w:ascii="Arial" w:hAnsi="Arial" w:cs="Arial"/>
          <w:lang w:eastAsia="ko-KR"/>
        </w:rPr>
      </w:pPr>
      <w:r w:rsidRPr="00F53EAC">
        <w:rPr>
          <w:rFonts w:ascii="Arial" w:hAnsi="Arial" w:cs="Arial"/>
          <w:lang w:eastAsia="ko-KR"/>
        </w:rPr>
        <w:t>SA WG1</w:t>
      </w:r>
    </w:p>
    <w:p w:rsidR="00F53EAC" w:rsidRPr="00557B2E" w:rsidRDefault="00F53EAC" w:rsidP="007F08D5">
      <w:pPr>
        <w:spacing w:after="0" w:line="276" w:lineRule="auto"/>
        <w:ind w:left="1134" w:right="-96"/>
      </w:pPr>
    </w:p>
    <w:p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601817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01817" w:rsidRDefault="00557B2E" w:rsidP="001C5C86">
            <w:pPr>
              <w:pStyle w:val="TAH"/>
            </w:pPr>
            <w:r w:rsidRPr="00601817">
              <w:t>Supporting IM name</w:t>
            </w:r>
          </w:p>
        </w:tc>
      </w:tr>
      <w:tr w:rsidR="0048267C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72EC5" w:rsidRDefault="00E72EC5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China Telecom</w:t>
            </w:r>
          </w:p>
        </w:tc>
      </w:tr>
      <w:tr w:rsidR="0041015C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41015C" w:rsidRPr="00E72EC5" w:rsidRDefault="00E72EC5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Qualcomm</w:t>
            </w:r>
            <w:r w:rsidR="00B80E2D"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41015C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41015C" w:rsidRPr="00E72EC5" w:rsidRDefault="00E72EC5" w:rsidP="001C5C86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Huawei</w:t>
            </w:r>
            <w:proofErr w:type="spellEnd"/>
            <w:r w:rsidR="00E90161"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41015C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41015C" w:rsidRPr="00E72EC5" w:rsidRDefault="00E72EC5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E72EC5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E72EC5" w:rsidRDefault="005E5134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  <w:tr w:rsidR="005E5134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5E5134" w:rsidRDefault="005E5134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CATR</w:t>
            </w:r>
          </w:p>
        </w:tc>
      </w:tr>
    </w:tbl>
    <w:p w:rsidR="00067741" w:rsidRDefault="00067741" w:rsidP="00067741"/>
    <w:p w:rsidR="00067741" w:rsidRDefault="00067741" w:rsidP="00FF082D"/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8EE" w:rsidRDefault="003108EE">
      <w:r>
        <w:separator/>
      </w:r>
    </w:p>
  </w:endnote>
  <w:endnote w:type="continuationSeparator" w:id="0">
    <w:p w:rsidR="003108EE" w:rsidRDefault="003108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8EE" w:rsidRDefault="003108EE">
      <w:r>
        <w:separator/>
      </w:r>
    </w:p>
  </w:footnote>
  <w:footnote w:type="continuationSeparator" w:id="0">
    <w:p w:rsidR="003108EE" w:rsidRDefault="003108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484FB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1004168A"/>
    <w:multiLevelType w:val="hybridMultilevel"/>
    <w:tmpl w:val="C4AEC7C6"/>
    <w:lvl w:ilvl="0" w:tplc="75663B8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82A7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0C61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F8686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CA1F4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644C1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C4893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3451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630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5DC1CB8"/>
    <w:multiLevelType w:val="hybridMultilevel"/>
    <w:tmpl w:val="E2BA7C82"/>
    <w:lvl w:ilvl="0" w:tplc="FEE074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ED0E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7442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D6561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1E6F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D821A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2439A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54F7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CE62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4BE41C73"/>
    <w:multiLevelType w:val="hybridMultilevel"/>
    <w:tmpl w:val="42D8D23C"/>
    <w:lvl w:ilvl="0" w:tplc="EBD04A5A">
      <w:start w:val="1"/>
      <w:numFmt w:val="decimal"/>
      <w:lvlText w:val="%1)"/>
      <w:lvlJc w:val="left"/>
      <w:pPr>
        <w:ind w:left="760" w:hanging="360"/>
      </w:pPr>
      <w:rPr>
        <w:rFonts w:hint="default"/>
        <w:b w:val="0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8F919AA"/>
    <w:multiLevelType w:val="hybridMultilevel"/>
    <w:tmpl w:val="7ADA8266"/>
    <w:lvl w:ilvl="0" w:tplc="06A2CA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7073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9469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3E0B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CB3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908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E3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C2C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D883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AF82C7E"/>
    <w:multiLevelType w:val="hybridMultilevel"/>
    <w:tmpl w:val="55980A2A"/>
    <w:lvl w:ilvl="0" w:tplc="341ED8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FAD4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0640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B4586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2224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C49B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E03D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FED2E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4022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8317EA2"/>
    <w:multiLevelType w:val="hybridMultilevel"/>
    <w:tmpl w:val="E6724342"/>
    <w:lvl w:ilvl="0" w:tplc="8B5E12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36BE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F8CF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E42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420E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AF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68E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B0D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6AB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6"/>
  </w:num>
  <w:num w:numId="4">
    <w:abstractNumId w:val="4"/>
  </w:num>
  <w:num w:numId="5">
    <w:abstractNumId w:val="11"/>
  </w:num>
  <w:num w:numId="6">
    <w:abstractNumId w:val="5"/>
  </w:num>
  <w:num w:numId="7">
    <w:abstractNumId w:val="0"/>
  </w:num>
  <w:num w:numId="8">
    <w:abstractNumId w:val="7"/>
  </w:num>
  <w:num w:numId="9">
    <w:abstractNumId w:val="3"/>
  </w:num>
  <w:num w:numId="10">
    <w:abstractNumId w:val="8"/>
  </w:num>
  <w:num w:numId="11">
    <w:abstractNumId w:val="2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205C5"/>
    <w:rsid w:val="00023BAC"/>
    <w:rsid w:val="000312A7"/>
    <w:rsid w:val="00037A42"/>
    <w:rsid w:val="00037C06"/>
    <w:rsid w:val="00052BF8"/>
    <w:rsid w:val="00057116"/>
    <w:rsid w:val="00067741"/>
    <w:rsid w:val="00087404"/>
    <w:rsid w:val="000A042F"/>
    <w:rsid w:val="000B0519"/>
    <w:rsid w:val="000B5785"/>
    <w:rsid w:val="000B5E6F"/>
    <w:rsid w:val="000B61FD"/>
    <w:rsid w:val="000C526C"/>
    <w:rsid w:val="000D2500"/>
    <w:rsid w:val="000E4740"/>
    <w:rsid w:val="000E55AD"/>
    <w:rsid w:val="001245D0"/>
    <w:rsid w:val="0013374A"/>
    <w:rsid w:val="00156306"/>
    <w:rsid w:val="00186DF7"/>
    <w:rsid w:val="00197706"/>
    <w:rsid w:val="001B6AC6"/>
    <w:rsid w:val="001C5C86"/>
    <w:rsid w:val="001E3A45"/>
    <w:rsid w:val="002000C2"/>
    <w:rsid w:val="00204F2A"/>
    <w:rsid w:val="00216E72"/>
    <w:rsid w:val="002220F7"/>
    <w:rsid w:val="0022475F"/>
    <w:rsid w:val="0024267D"/>
    <w:rsid w:val="002451F9"/>
    <w:rsid w:val="0024786B"/>
    <w:rsid w:val="00261F98"/>
    <w:rsid w:val="002A19EE"/>
    <w:rsid w:val="002B4ED7"/>
    <w:rsid w:val="002D62CD"/>
    <w:rsid w:val="002E7A9E"/>
    <w:rsid w:val="002E7B1C"/>
    <w:rsid w:val="002F1C62"/>
    <w:rsid w:val="003108EE"/>
    <w:rsid w:val="003205AD"/>
    <w:rsid w:val="003216CD"/>
    <w:rsid w:val="00326169"/>
    <w:rsid w:val="003348B7"/>
    <w:rsid w:val="00335FB2"/>
    <w:rsid w:val="00344158"/>
    <w:rsid w:val="00361356"/>
    <w:rsid w:val="003A1EB0"/>
    <w:rsid w:val="003A4AD1"/>
    <w:rsid w:val="003C6DA6"/>
    <w:rsid w:val="003D71AA"/>
    <w:rsid w:val="003F268E"/>
    <w:rsid w:val="003F7B3D"/>
    <w:rsid w:val="0041015C"/>
    <w:rsid w:val="0043745F"/>
    <w:rsid w:val="0044029F"/>
    <w:rsid w:val="0045318C"/>
    <w:rsid w:val="00455981"/>
    <w:rsid w:val="0048267C"/>
    <w:rsid w:val="004876B9"/>
    <w:rsid w:val="004931CA"/>
    <w:rsid w:val="00493A79"/>
    <w:rsid w:val="0049763A"/>
    <w:rsid w:val="004A6A60"/>
    <w:rsid w:val="004A72CF"/>
    <w:rsid w:val="004C687D"/>
    <w:rsid w:val="004D143F"/>
    <w:rsid w:val="004D1DFA"/>
    <w:rsid w:val="004D24B9"/>
    <w:rsid w:val="004E0620"/>
    <w:rsid w:val="004E6F8A"/>
    <w:rsid w:val="00503C54"/>
    <w:rsid w:val="005056A1"/>
    <w:rsid w:val="00514C3D"/>
    <w:rsid w:val="00530301"/>
    <w:rsid w:val="00534541"/>
    <w:rsid w:val="00535AE8"/>
    <w:rsid w:val="0053734C"/>
    <w:rsid w:val="005410DB"/>
    <w:rsid w:val="00552C2C"/>
    <w:rsid w:val="00555B12"/>
    <w:rsid w:val="005573BB"/>
    <w:rsid w:val="00557B2E"/>
    <w:rsid w:val="00561267"/>
    <w:rsid w:val="00574059"/>
    <w:rsid w:val="00587069"/>
    <w:rsid w:val="00590087"/>
    <w:rsid w:val="005A5A2E"/>
    <w:rsid w:val="005B2409"/>
    <w:rsid w:val="005C4F58"/>
    <w:rsid w:val="005D0268"/>
    <w:rsid w:val="005D1979"/>
    <w:rsid w:val="005D3FEC"/>
    <w:rsid w:val="005D44BE"/>
    <w:rsid w:val="005E5134"/>
    <w:rsid w:val="00601817"/>
    <w:rsid w:val="00611EC4"/>
    <w:rsid w:val="00620B3F"/>
    <w:rsid w:val="00621CBC"/>
    <w:rsid w:val="00633487"/>
    <w:rsid w:val="006418C6"/>
    <w:rsid w:val="0064217E"/>
    <w:rsid w:val="00654893"/>
    <w:rsid w:val="00666AA7"/>
    <w:rsid w:val="00671BBB"/>
    <w:rsid w:val="00673F77"/>
    <w:rsid w:val="006769BB"/>
    <w:rsid w:val="00682237"/>
    <w:rsid w:val="006A45BA"/>
    <w:rsid w:val="006B4280"/>
    <w:rsid w:val="006C6306"/>
    <w:rsid w:val="00707673"/>
    <w:rsid w:val="00726C80"/>
    <w:rsid w:val="00741733"/>
    <w:rsid w:val="0075021E"/>
    <w:rsid w:val="0075252A"/>
    <w:rsid w:val="00754650"/>
    <w:rsid w:val="00764B84"/>
    <w:rsid w:val="0078034D"/>
    <w:rsid w:val="007853E4"/>
    <w:rsid w:val="00790BCC"/>
    <w:rsid w:val="007974F5"/>
    <w:rsid w:val="007A2011"/>
    <w:rsid w:val="007A5AA5"/>
    <w:rsid w:val="007A5AF2"/>
    <w:rsid w:val="007B039C"/>
    <w:rsid w:val="007B0F49"/>
    <w:rsid w:val="007C7E14"/>
    <w:rsid w:val="007D03D2"/>
    <w:rsid w:val="007E6F96"/>
    <w:rsid w:val="007F0175"/>
    <w:rsid w:val="007F08D5"/>
    <w:rsid w:val="007F2AA1"/>
    <w:rsid w:val="007F697B"/>
    <w:rsid w:val="007F7421"/>
    <w:rsid w:val="00812CC2"/>
    <w:rsid w:val="00815EF4"/>
    <w:rsid w:val="008206F4"/>
    <w:rsid w:val="00834A60"/>
    <w:rsid w:val="00850602"/>
    <w:rsid w:val="008509D4"/>
    <w:rsid w:val="008514A1"/>
    <w:rsid w:val="008556B4"/>
    <w:rsid w:val="00871047"/>
    <w:rsid w:val="00874C0A"/>
    <w:rsid w:val="0088176F"/>
    <w:rsid w:val="0088222A"/>
    <w:rsid w:val="00892897"/>
    <w:rsid w:val="008A76FD"/>
    <w:rsid w:val="008B243E"/>
    <w:rsid w:val="008B2D09"/>
    <w:rsid w:val="008C537F"/>
    <w:rsid w:val="008C55B0"/>
    <w:rsid w:val="008D259E"/>
    <w:rsid w:val="008D658B"/>
    <w:rsid w:val="008E16DB"/>
    <w:rsid w:val="008E1EFA"/>
    <w:rsid w:val="009136EF"/>
    <w:rsid w:val="009359ED"/>
    <w:rsid w:val="009429B7"/>
    <w:rsid w:val="009437A2"/>
    <w:rsid w:val="00944B28"/>
    <w:rsid w:val="0094527A"/>
    <w:rsid w:val="009613AA"/>
    <w:rsid w:val="00963F92"/>
    <w:rsid w:val="00971E7E"/>
    <w:rsid w:val="00985B73"/>
    <w:rsid w:val="009870A7"/>
    <w:rsid w:val="009A01B9"/>
    <w:rsid w:val="009A3BC4"/>
    <w:rsid w:val="009B1936"/>
    <w:rsid w:val="009B4C4D"/>
    <w:rsid w:val="009C5532"/>
    <w:rsid w:val="009E6D1D"/>
    <w:rsid w:val="009E7447"/>
    <w:rsid w:val="009F3D62"/>
    <w:rsid w:val="009F5F0E"/>
    <w:rsid w:val="00A00977"/>
    <w:rsid w:val="00A10539"/>
    <w:rsid w:val="00A15763"/>
    <w:rsid w:val="00A338A3"/>
    <w:rsid w:val="00A36378"/>
    <w:rsid w:val="00A44BDD"/>
    <w:rsid w:val="00A47445"/>
    <w:rsid w:val="00A70404"/>
    <w:rsid w:val="00A70E1E"/>
    <w:rsid w:val="00A74D18"/>
    <w:rsid w:val="00A820C2"/>
    <w:rsid w:val="00A84E1D"/>
    <w:rsid w:val="00A9081F"/>
    <w:rsid w:val="00A958E6"/>
    <w:rsid w:val="00A95FA5"/>
    <w:rsid w:val="00A9736C"/>
    <w:rsid w:val="00AA0D6A"/>
    <w:rsid w:val="00AD25CE"/>
    <w:rsid w:val="00AD4A11"/>
    <w:rsid w:val="00AD549C"/>
    <w:rsid w:val="00AD63C6"/>
    <w:rsid w:val="00AD77C4"/>
    <w:rsid w:val="00AE186C"/>
    <w:rsid w:val="00AE25BF"/>
    <w:rsid w:val="00B00402"/>
    <w:rsid w:val="00B03C01"/>
    <w:rsid w:val="00B078D6"/>
    <w:rsid w:val="00B3015C"/>
    <w:rsid w:val="00B425C8"/>
    <w:rsid w:val="00B72143"/>
    <w:rsid w:val="00B80E2D"/>
    <w:rsid w:val="00BA3A53"/>
    <w:rsid w:val="00BA4095"/>
    <w:rsid w:val="00BA5B43"/>
    <w:rsid w:val="00BB3AF5"/>
    <w:rsid w:val="00BC642A"/>
    <w:rsid w:val="00BC679E"/>
    <w:rsid w:val="00BE057B"/>
    <w:rsid w:val="00BF7617"/>
    <w:rsid w:val="00C2074C"/>
    <w:rsid w:val="00C43D1E"/>
    <w:rsid w:val="00C44DB3"/>
    <w:rsid w:val="00C46E21"/>
    <w:rsid w:val="00C478BC"/>
    <w:rsid w:val="00C50F7C"/>
    <w:rsid w:val="00C57C50"/>
    <w:rsid w:val="00C715CA"/>
    <w:rsid w:val="00C77CE9"/>
    <w:rsid w:val="00C8631A"/>
    <w:rsid w:val="00CB11A8"/>
    <w:rsid w:val="00CB4236"/>
    <w:rsid w:val="00CC6AE0"/>
    <w:rsid w:val="00CC72A4"/>
    <w:rsid w:val="00CD588B"/>
    <w:rsid w:val="00CE7600"/>
    <w:rsid w:val="00CF4ECC"/>
    <w:rsid w:val="00CF556D"/>
    <w:rsid w:val="00D02D0F"/>
    <w:rsid w:val="00D034C0"/>
    <w:rsid w:val="00D17405"/>
    <w:rsid w:val="00D51D8E"/>
    <w:rsid w:val="00D53FAF"/>
    <w:rsid w:val="00D71F40"/>
    <w:rsid w:val="00D766FC"/>
    <w:rsid w:val="00D77416"/>
    <w:rsid w:val="00D80FC6"/>
    <w:rsid w:val="00DA3FA9"/>
    <w:rsid w:val="00DA74F3"/>
    <w:rsid w:val="00DB69F3"/>
    <w:rsid w:val="00DC21F4"/>
    <w:rsid w:val="00DC4907"/>
    <w:rsid w:val="00DD397A"/>
    <w:rsid w:val="00DD58B7"/>
    <w:rsid w:val="00E0182C"/>
    <w:rsid w:val="00E033E0"/>
    <w:rsid w:val="00E13CB2"/>
    <w:rsid w:val="00E254DF"/>
    <w:rsid w:val="00E431B0"/>
    <w:rsid w:val="00E50158"/>
    <w:rsid w:val="00E53FE9"/>
    <w:rsid w:val="00E57E7D"/>
    <w:rsid w:val="00E72EC5"/>
    <w:rsid w:val="00E816AB"/>
    <w:rsid w:val="00E90161"/>
    <w:rsid w:val="00E90B85"/>
    <w:rsid w:val="00EA0142"/>
    <w:rsid w:val="00EA2DFE"/>
    <w:rsid w:val="00EA48DB"/>
    <w:rsid w:val="00EC3039"/>
    <w:rsid w:val="00ED2AA7"/>
    <w:rsid w:val="00ED36C6"/>
    <w:rsid w:val="00ED4812"/>
    <w:rsid w:val="00ED4CCC"/>
    <w:rsid w:val="00ED7A5B"/>
    <w:rsid w:val="00EE537B"/>
    <w:rsid w:val="00EF31B4"/>
    <w:rsid w:val="00F001B6"/>
    <w:rsid w:val="00F10DE9"/>
    <w:rsid w:val="00F404F1"/>
    <w:rsid w:val="00F41A27"/>
    <w:rsid w:val="00F4338D"/>
    <w:rsid w:val="00F440D3"/>
    <w:rsid w:val="00F53EAC"/>
    <w:rsid w:val="00F87522"/>
    <w:rsid w:val="00F921F1"/>
    <w:rsid w:val="00F94B31"/>
    <w:rsid w:val="00FC0804"/>
    <w:rsid w:val="00FC3B6D"/>
    <w:rsid w:val="00FC7C00"/>
    <w:rsid w:val="00FC7DAE"/>
    <w:rsid w:val="00FD3A4E"/>
    <w:rsid w:val="00FD4DAA"/>
    <w:rsid w:val="00FE2622"/>
    <w:rsid w:val="00FF082D"/>
    <w:rsid w:val="00FF2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7E7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E57E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57E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57E7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57E7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57E7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57E7D"/>
    <w:pPr>
      <w:outlineLvl w:val="5"/>
    </w:pPr>
  </w:style>
  <w:style w:type="paragraph" w:styleId="7">
    <w:name w:val="heading 7"/>
    <w:basedOn w:val="H6"/>
    <w:next w:val="a"/>
    <w:qFormat/>
    <w:rsid w:val="00E57E7D"/>
    <w:pPr>
      <w:outlineLvl w:val="6"/>
    </w:pPr>
  </w:style>
  <w:style w:type="paragraph" w:styleId="8">
    <w:name w:val="heading 8"/>
    <w:basedOn w:val="1"/>
    <w:next w:val="a"/>
    <w:qFormat/>
    <w:rsid w:val="00E57E7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57E7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57E7D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853E4"/>
    <w:pPr>
      <w:widowControl w:val="0"/>
    </w:pPr>
    <w:rPr>
      <w:i/>
      <w:lang w:val="en-US"/>
    </w:rPr>
  </w:style>
  <w:style w:type="paragraph" w:styleId="a4">
    <w:name w:val="header"/>
    <w:rsid w:val="00E57E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7853E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853E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57E7D"/>
    <w:rPr>
      <w:b/>
    </w:rPr>
  </w:style>
  <w:style w:type="paragraph" w:customStyle="1" w:styleId="HE">
    <w:name w:val="HE"/>
    <w:basedOn w:val="a"/>
    <w:rsid w:val="007853E4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57E7D"/>
    <w:pPr>
      <w:spacing w:before="180"/>
      <w:ind w:left="2693" w:hanging="2693"/>
    </w:pPr>
    <w:rPr>
      <w:b/>
    </w:rPr>
  </w:style>
  <w:style w:type="paragraph" w:styleId="10">
    <w:name w:val="toc 1"/>
    <w:semiHidden/>
    <w:rsid w:val="00E57E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57E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E57E7D"/>
    <w:pPr>
      <w:ind w:left="1701" w:hanging="1701"/>
    </w:pPr>
  </w:style>
  <w:style w:type="paragraph" w:styleId="40">
    <w:name w:val="toc 4"/>
    <w:basedOn w:val="30"/>
    <w:semiHidden/>
    <w:rsid w:val="00E57E7D"/>
    <w:pPr>
      <w:ind w:left="1418" w:hanging="1418"/>
    </w:pPr>
  </w:style>
  <w:style w:type="paragraph" w:styleId="30">
    <w:name w:val="toc 3"/>
    <w:basedOn w:val="21"/>
    <w:semiHidden/>
    <w:rsid w:val="00E57E7D"/>
    <w:pPr>
      <w:ind w:left="1134" w:hanging="1134"/>
    </w:pPr>
  </w:style>
  <w:style w:type="paragraph" w:styleId="21">
    <w:name w:val="toc 2"/>
    <w:basedOn w:val="10"/>
    <w:semiHidden/>
    <w:rsid w:val="00E57E7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57E7D"/>
    <w:pPr>
      <w:ind w:left="284"/>
    </w:pPr>
  </w:style>
  <w:style w:type="paragraph" w:styleId="11">
    <w:name w:val="index 1"/>
    <w:basedOn w:val="a"/>
    <w:semiHidden/>
    <w:rsid w:val="00E57E7D"/>
    <w:pPr>
      <w:keepLines/>
      <w:spacing w:after="0"/>
    </w:pPr>
  </w:style>
  <w:style w:type="paragraph" w:customStyle="1" w:styleId="ZH">
    <w:name w:val="ZH"/>
    <w:rsid w:val="00E57E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E57E7D"/>
    <w:pPr>
      <w:outlineLvl w:val="9"/>
    </w:pPr>
  </w:style>
  <w:style w:type="paragraph" w:styleId="23">
    <w:name w:val="List Number 2"/>
    <w:basedOn w:val="ac"/>
    <w:rsid w:val="00E57E7D"/>
    <w:pPr>
      <w:ind w:left="851"/>
    </w:pPr>
  </w:style>
  <w:style w:type="character" w:styleId="ad">
    <w:name w:val="footnote reference"/>
    <w:semiHidden/>
    <w:rsid w:val="00E57E7D"/>
    <w:rPr>
      <w:b/>
      <w:position w:val="6"/>
      <w:sz w:val="16"/>
    </w:rPr>
  </w:style>
  <w:style w:type="paragraph" w:styleId="ae">
    <w:name w:val="footnote text"/>
    <w:basedOn w:val="a"/>
    <w:semiHidden/>
    <w:rsid w:val="00E57E7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57E7D"/>
    <w:pPr>
      <w:jc w:val="center"/>
    </w:pPr>
  </w:style>
  <w:style w:type="paragraph" w:customStyle="1" w:styleId="TF">
    <w:name w:val="TF"/>
    <w:basedOn w:val="TH"/>
    <w:rsid w:val="00E57E7D"/>
    <w:pPr>
      <w:keepNext w:val="0"/>
      <w:spacing w:before="0" w:after="240"/>
    </w:pPr>
  </w:style>
  <w:style w:type="paragraph" w:customStyle="1" w:styleId="NO">
    <w:name w:val="NO"/>
    <w:basedOn w:val="a"/>
    <w:rsid w:val="00E57E7D"/>
    <w:pPr>
      <w:keepLines/>
      <w:ind w:left="1135" w:hanging="851"/>
    </w:pPr>
  </w:style>
  <w:style w:type="paragraph" w:styleId="90">
    <w:name w:val="toc 9"/>
    <w:basedOn w:val="80"/>
    <w:semiHidden/>
    <w:rsid w:val="00E57E7D"/>
    <w:pPr>
      <w:ind w:left="1418" w:hanging="1418"/>
    </w:pPr>
  </w:style>
  <w:style w:type="paragraph" w:customStyle="1" w:styleId="EX">
    <w:name w:val="EX"/>
    <w:basedOn w:val="a"/>
    <w:rsid w:val="00E57E7D"/>
    <w:pPr>
      <w:keepLines/>
      <w:ind w:left="1702" w:hanging="1418"/>
    </w:pPr>
  </w:style>
  <w:style w:type="paragraph" w:customStyle="1" w:styleId="FP">
    <w:name w:val="FP"/>
    <w:basedOn w:val="a"/>
    <w:rsid w:val="00E57E7D"/>
    <w:pPr>
      <w:spacing w:after="0"/>
    </w:pPr>
  </w:style>
  <w:style w:type="paragraph" w:customStyle="1" w:styleId="LD">
    <w:name w:val="LD"/>
    <w:rsid w:val="00E57E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57E7D"/>
    <w:pPr>
      <w:spacing w:after="0"/>
    </w:pPr>
  </w:style>
  <w:style w:type="paragraph" w:customStyle="1" w:styleId="EW">
    <w:name w:val="EW"/>
    <w:basedOn w:val="EX"/>
    <w:rsid w:val="00E57E7D"/>
    <w:pPr>
      <w:spacing w:after="0"/>
    </w:pPr>
  </w:style>
  <w:style w:type="paragraph" w:styleId="60">
    <w:name w:val="toc 6"/>
    <w:basedOn w:val="50"/>
    <w:next w:val="a"/>
    <w:semiHidden/>
    <w:rsid w:val="00E57E7D"/>
    <w:pPr>
      <w:ind w:left="1985" w:hanging="1985"/>
    </w:pPr>
  </w:style>
  <w:style w:type="paragraph" w:styleId="70">
    <w:name w:val="toc 7"/>
    <w:basedOn w:val="60"/>
    <w:next w:val="a"/>
    <w:semiHidden/>
    <w:rsid w:val="00E57E7D"/>
    <w:pPr>
      <w:ind w:left="2268" w:hanging="2268"/>
    </w:pPr>
  </w:style>
  <w:style w:type="paragraph" w:styleId="24">
    <w:name w:val="List Bullet 2"/>
    <w:basedOn w:val="af"/>
    <w:rsid w:val="00E57E7D"/>
    <w:pPr>
      <w:ind w:left="851"/>
    </w:pPr>
  </w:style>
  <w:style w:type="paragraph" w:styleId="31">
    <w:name w:val="List Bullet 3"/>
    <w:basedOn w:val="24"/>
    <w:rsid w:val="00E57E7D"/>
    <w:pPr>
      <w:ind w:left="1135"/>
    </w:pPr>
  </w:style>
  <w:style w:type="paragraph" w:styleId="ac">
    <w:name w:val="List Number"/>
    <w:basedOn w:val="af0"/>
    <w:rsid w:val="00E57E7D"/>
  </w:style>
  <w:style w:type="paragraph" w:customStyle="1" w:styleId="EQ">
    <w:name w:val="EQ"/>
    <w:basedOn w:val="a"/>
    <w:next w:val="a"/>
    <w:rsid w:val="00E57E7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57E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57E7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7E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57E7D"/>
    <w:pPr>
      <w:jc w:val="right"/>
    </w:pPr>
  </w:style>
  <w:style w:type="paragraph" w:customStyle="1" w:styleId="H6">
    <w:name w:val="H6"/>
    <w:basedOn w:val="5"/>
    <w:next w:val="a"/>
    <w:rsid w:val="00E57E7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57E7D"/>
    <w:pPr>
      <w:ind w:left="851" w:hanging="851"/>
    </w:pPr>
  </w:style>
  <w:style w:type="paragraph" w:customStyle="1" w:styleId="ZA">
    <w:name w:val="ZA"/>
    <w:rsid w:val="00E57E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57E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57E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57E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57E7D"/>
    <w:pPr>
      <w:framePr w:wrap="notBeside" w:y="16161"/>
    </w:pPr>
  </w:style>
  <w:style w:type="character" w:customStyle="1" w:styleId="ZGSM">
    <w:name w:val="ZGSM"/>
    <w:rsid w:val="00E57E7D"/>
  </w:style>
  <w:style w:type="paragraph" w:styleId="25">
    <w:name w:val="List 2"/>
    <w:basedOn w:val="af0"/>
    <w:rsid w:val="00E57E7D"/>
    <w:pPr>
      <w:ind w:left="851"/>
    </w:pPr>
  </w:style>
  <w:style w:type="paragraph" w:customStyle="1" w:styleId="ZG">
    <w:name w:val="ZG"/>
    <w:rsid w:val="00E57E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E57E7D"/>
    <w:pPr>
      <w:ind w:left="1135"/>
    </w:pPr>
  </w:style>
  <w:style w:type="paragraph" w:styleId="41">
    <w:name w:val="List 4"/>
    <w:basedOn w:val="32"/>
    <w:rsid w:val="00E57E7D"/>
    <w:pPr>
      <w:ind w:left="1418"/>
    </w:pPr>
  </w:style>
  <w:style w:type="paragraph" w:styleId="51">
    <w:name w:val="List 5"/>
    <w:basedOn w:val="41"/>
    <w:rsid w:val="00E57E7D"/>
    <w:pPr>
      <w:ind w:left="1702"/>
    </w:pPr>
  </w:style>
  <w:style w:type="paragraph" w:customStyle="1" w:styleId="EditorsNote">
    <w:name w:val="Editor's Note"/>
    <w:basedOn w:val="NO"/>
    <w:rsid w:val="00E57E7D"/>
    <w:rPr>
      <w:color w:val="FF0000"/>
    </w:rPr>
  </w:style>
  <w:style w:type="paragraph" w:styleId="af0">
    <w:name w:val="List"/>
    <w:basedOn w:val="a"/>
    <w:rsid w:val="00E57E7D"/>
    <w:pPr>
      <w:ind w:left="568" w:hanging="284"/>
    </w:pPr>
  </w:style>
  <w:style w:type="paragraph" w:styleId="af">
    <w:name w:val="List Bullet"/>
    <w:basedOn w:val="af0"/>
    <w:rsid w:val="00E57E7D"/>
  </w:style>
  <w:style w:type="paragraph" w:styleId="42">
    <w:name w:val="List Bullet 4"/>
    <w:basedOn w:val="31"/>
    <w:rsid w:val="00E57E7D"/>
    <w:pPr>
      <w:ind w:left="1418"/>
    </w:pPr>
  </w:style>
  <w:style w:type="paragraph" w:styleId="52">
    <w:name w:val="List Bullet 5"/>
    <w:basedOn w:val="42"/>
    <w:rsid w:val="00E57E7D"/>
    <w:pPr>
      <w:ind w:left="1702"/>
    </w:pPr>
  </w:style>
  <w:style w:type="paragraph" w:customStyle="1" w:styleId="B1">
    <w:name w:val="B1"/>
    <w:basedOn w:val="af0"/>
    <w:rsid w:val="00E57E7D"/>
  </w:style>
  <w:style w:type="paragraph" w:customStyle="1" w:styleId="B2">
    <w:name w:val="B2"/>
    <w:basedOn w:val="25"/>
    <w:rsid w:val="00E57E7D"/>
  </w:style>
  <w:style w:type="paragraph" w:customStyle="1" w:styleId="B3">
    <w:name w:val="B3"/>
    <w:basedOn w:val="32"/>
    <w:rsid w:val="00E57E7D"/>
  </w:style>
  <w:style w:type="paragraph" w:customStyle="1" w:styleId="B4">
    <w:name w:val="B4"/>
    <w:basedOn w:val="41"/>
    <w:rsid w:val="00E57E7D"/>
  </w:style>
  <w:style w:type="paragraph" w:customStyle="1" w:styleId="B5">
    <w:name w:val="B5"/>
    <w:basedOn w:val="51"/>
    <w:rsid w:val="00E57E7D"/>
  </w:style>
  <w:style w:type="paragraph" w:styleId="af1">
    <w:name w:val="footer"/>
    <w:basedOn w:val="a4"/>
    <w:rsid w:val="00E57E7D"/>
    <w:pPr>
      <w:jc w:val="center"/>
    </w:pPr>
    <w:rPr>
      <w:i/>
    </w:rPr>
  </w:style>
  <w:style w:type="paragraph" w:customStyle="1" w:styleId="ZTD">
    <w:name w:val="ZTD"/>
    <w:basedOn w:val="ZB"/>
    <w:rsid w:val="00E57E7D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Revision"/>
    <w:hidden/>
    <w:uiPriority w:val="99"/>
    <w:semiHidden/>
    <w:rsid w:val="00197706"/>
    <w:rPr>
      <w:lang w:val="en-GB" w:eastAsia="en-US"/>
    </w:rPr>
  </w:style>
  <w:style w:type="paragraph" w:customStyle="1" w:styleId="NormalParagraph">
    <w:name w:val="Normal Paragraph"/>
    <w:qFormat/>
    <w:rsid w:val="00E72EC5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styleId="af5">
    <w:name w:val="List Paragraph"/>
    <w:basedOn w:val="a"/>
    <w:uiPriority w:val="34"/>
    <w:qFormat/>
    <w:rsid w:val="00B80E2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7009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0300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97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8431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011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4F5FDA-028C-4FF5-B21B-08E4D3BEF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1</Pages>
  <Words>889</Words>
  <Characters>5069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5947</CharactersWithSpaces>
  <SharedDoc>false</SharedDoc>
  <HLinks>
    <vt:vector size="24" baseType="variant">
      <vt:variant>
        <vt:i4>4391038</vt:i4>
      </vt:variant>
      <vt:variant>
        <vt:i4>9</vt:i4>
      </vt:variant>
      <vt:variant>
        <vt:i4>0</vt:i4>
      </vt:variant>
      <vt:variant>
        <vt:i4>5</vt:i4>
      </vt:variant>
      <vt:variant>
        <vt:lpwstr>mailto:koo@synctechno.com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xiaxu</cp:lastModifiedBy>
  <cp:revision>17</cp:revision>
  <cp:lastPrinted>2000-02-29T03:31:00Z</cp:lastPrinted>
  <dcterms:created xsi:type="dcterms:W3CDTF">2016-08-08T13:25:00Z</dcterms:created>
  <dcterms:modified xsi:type="dcterms:W3CDTF">2016-08-12T07:04:00Z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